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A1" w:rsidRPr="004E4924" w:rsidRDefault="00AC42A1" w:rsidP="00AC42A1">
      <w:pPr>
        <w:ind w:left="-720" w:firstLine="720"/>
        <w:jc w:val="center"/>
        <w:outlineLvl w:val="0"/>
        <w:rPr>
          <w:rFonts w:ascii="Arial" w:hAnsi="Arial" w:cs="Arial"/>
          <w:b/>
          <w:sz w:val="22"/>
          <w:szCs w:val="22"/>
        </w:rPr>
      </w:pPr>
      <w:r w:rsidRPr="004E4924">
        <w:rPr>
          <w:rFonts w:ascii="Arial" w:hAnsi="Arial" w:cs="Arial"/>
          <w:b/>
          <w:sz w:val="22"/>
          <w:szCs w:val="22"/>
        </w:rPr>
        <w:t>MARYLAND AGRICULTURAL LAND PRESERVATION FOUNDATION</w:t>
      </w:r>
    </w:p>
    <w:p w:rsidR="00AC42A1" w:rsidRPr="004E4924" w:rsidRDefault="00AC42A1" w:rsidP="00AC42A1">
      <w:pPr>
        <w:widowControl/>
        <w:jc w:val="center"/>
        <w:outlineLvl w:val="0"/>
        <w:rPr>
          <w:rFonts w:ascii="Arial" w:hAnsi="Arial"/>
          <w:b/>
          <w:sz w:val="22"/>
          <w:szCs w:val="22"/>
        </w:rPr>
      </w:pPr>
      <w:r w:rsidRPr="004E4924">
        <w:rPr>
          <w:rFonts w:ascii="Arial" w:hAnsi="Arial"/>
          <w:b/>
          <w:sz w:val="22"/>
          <w:szCs w:val="22"/>
        </w:rPr>
        <w:t>OPEN MEETING MINUTES</w:t>
      </w:r>
    </w:p>
    <w:p w:rsidR="00AC42A1" w:rsidRPr="004E4924" w:rsidRDefault="00752C5E" w:rsidP="00AC42A1">
      <w:pPr>
        <w:widowControl/>
        <w:jc w:val="center"/>
        <w:outlineLvl w:val="0"/>
        <w:rPr>
          <w:rFonts w:ascii="Arial" w:hAnsi="Arial" w:cs="Arial"/>
          <w:b/>
          <w:sz w:val="22"/>
          <w:szCs w:val="22"/>
        </w:rPr>
      </w:pPr>
      <w:r>
        <w:rPr>
          <w:rFonts w:ascii="Arial" w:hAnsi="Arial" w:cs="Arial"/>
          <w:b/>
          <w:sz w:val="22"/>
          <w:szCs w:val="22"/>
        </w:rPr>
        <w:t>AUGUST 22</w:t>
      </w:r>
      <w:r w:rsidR="00797519">
        <w:rPr>
          <w:rFonts w:ascii="Arial" w:hAnsi="Arial" w:cs="Arial"/>
          <w:b/>
          <w:sz w:val="22"/>
          <w:szCs w:val="22"/>
        </w:rPr>
        <w:t>, 2017</w:t>
      </w:r>
    </w:p>
    <w:p w:rsidR="00AC42A1" w:rsidRPr="004E4924" w:rsidRDefault="00AC42A1" w:rsidP="00AC42A1">
      <w:pPr>
        <w:widowControl/>
        <w:jc w:val="center"/>
        <w:outlineLvl w:val="0"/>
        <w:rPr>
          <w:rFonts w:ascii="Arial" w:hAnsi="Arial" w:cs="Arial"/>
          <w:b/>
          <w:sz w:val="28"/>
          <w:szCs w:val="28"/>
        </w:rPr>
      </w:pPr>
    </w:p>
    <w:p w:rsidR="00523852" w:rsidRPr="00892BA2" w:rsidRDefault="00244597" w:rsidP="00FA4F7C">
      <w:pPr>
        <w:widowControl/>
        <w:jc w:val="both"/>
        <w:outlineLvl w:val="0"/>
        <w:rPr>
          <w:rFonts w:ascii="Arial" w:hAnsi="Arial" w:cs="Arial"/>
          <w:sz w:val="20"/>
          <w:szCs w:val="20"/>
        </w:rPr>
      </w:pPr>
      <w:r w:rsidRPr="00892BA2">
        <w:rPr>
          <w:rFonts w:ascii="Arial" w:hAnsi="Arial" w:cs="Arial"/>
          <w:b/>
          <w:sz w:val="20"/>
          <w:szCs w:val="20"/>
        </w:rPr>
        <w:t>Trustees Present:</w:t>
      </w:r>
    </w:p>
    <w:p w:rsidR="00453EFE" w:rsidRPr="00892BA2" w:rsidRDefault="00453EFE" w:rsidP="00453EFE">
      <w:pPr>
        <w:widowControl/>
        <w:ind w:left="1440"/>
        <w:jc w:val="both"/>
        <w:outlineLvl w:val="0"/>
        <w:rPr>
          <w:rFonts w:ascii="Arial" w:hAnsi="Arial" w:cs="Arial"/>
          <w:sz w:val="20"/>
          <w:szCs w:val="20"/>
        </w:rPr>
      </w:pPr>
      <w:r w:rsidRPr="00892BA2">
        <w:rPr>
          <w:rFonts w:ascii="Arial" w:hAnsi="Arial" w:cs="Arial"/>
          <w:sz w:val="20"/>
          <w:szCs w:val="20"/>
        </w:rPr>
        <w:t>Michael Calkins, Chair</w:t>
      </w:r>
    </w:p>
    <w:p w:rsidR="00B31B57" w:rsidRPr="00892BA2" w:rsidRDefault="00393080" w:rsidP="002F040B">
      <w:pPr>
        <w:widowControl/>
        <w:tabs>
          <w:tab w:val="left" w:pos="1440"/>
        </w:tabs>
        <w:jc w:val="both"/>
        <w:outlineLvl w:val="0"/>
        <w:rPr>
          <w:rFonts w:ascii="Arial" w:hAnsi="Arial" w:cs="Arial"/>
          <w:sz w:val="20"/>
          <w:szCs w:val="20"/>
        </w:rPr>
      </w:pPr>
      <w:r w:rsidRPr="00892BA2">
        <w:rPr>
          <w:rFonts w:ascii="Arial" w:hAnsi="Arial" w:cs="Arial"/>
          <w:sz w:val="20"/>
          <w:szCs w:val="20"/>
        </w:rPr>
        <w:tab/>
      </w:r>
      <w:r w:rsidR="00B31B57" w:rsidRPr="00892BA2">
        <w:rPr>
          <w:rFonts w:ascii="Arial" w:hAnsi="Arial" w:cs="Arial"/>
          <w:sz w:val="20"/>
          <w:szCs w:val="20"/>
        </w:rPr>
        <w:t xml:space="preserve">Jerome </w:t>
      </w:r>
      <w:proofErr w:type="spellStart"/>
      <w:r w:rsidR="00B31B57" w:rsidRPr="00892BA2">
        <w:rPr>
          <w:rFonts w:ascii="Arial" w:hAnsi="Arial" w:cs="Arial"/>
          <w:sz w:val="20"/>
          <w:szCs w:val="20"/>
        </w:rPr>
        <w:t>Klasmeier</w:t>
      </w:r>
      <w:proofErr w:type="spellEnd"/>
      <w:r w:rsidR="00B31B57" w:rsidRPr="00892BA2">
        <w:rPr>
          <w:rFonts w:ascii="Arial" w:hAnsi="Arial" w:cs="Arial"/>
          <w:sz w:val="20"/>
          <w:szCs w:val="20"/>
        </w:rPr>
        <w:t xml:space="preserve">, representing Comptroller Peter </w:t>
      </w:r>
      <w:proofErr w:type="spellStart"/>
      <w:r w:rsidR="00B31B57" w:rsidRPr="00892BA2">
        <w:rPr>
          <w:rFonts w:ascii="Arial" w:hAnsi="Arial" w:cs="Arial"/>
          <w:sz w:val="20"/>
          <w:szCs w:val="20"/>
        </w:rPr>
        <w:t>Franchot</w:t>
      </w:r>
      <w:proofErr w:type="spellEnd"/>
    </w:p>
    <w:p w:rsidR="008866A2" w:rsidRPr="00892BA2" w:rsidRDefault="008866A2" w:rsidP="008866A2">
      <w:pPr>
        <w:widowControl/>
        <w:ind w:left="1440"/>
        <w:jc w:val="both"/>
        <w:outlineLvl w:val="0"/>
        <w:rPr>
          <w:rFonts w:ascii="Arial" w:hAnsi="Arial" w:cs="Arial"/>
          <w:sz w:val="20"/>
          <w:szCs w:val="20"/>
        </w:rPr>
      </w:pPr>
      <w:r w:rsidRPr="00892BA2">
        <w:rPr>
          <w:rFonts w:ascii="Arial" w:hAnsi="Arial" w:cs="Arial"/>
          <w:sz w:val="20"/>
          <w:szCs w:val="20"/>
        </w:rPr>
        <w:t>Susanne Brogan, representing Treasurer Nancy Kopp</w:t>
      </w:r>
    </w:p>
    <w:p w:rsidR="008866A2" w:rsidRPr="00892BA2" w:rsidRDefault="008866A2" w:rsidP="008866A2">
      <w:pPr>
        <w:widowControl/>
        <w:tabs>
          <w:tab w:val="left" w:pos="1440"/>
        </w:tabs>
        <w:jc w:val="both"/>
        <w:outlineLvl w:val="0"/>
        <w:rPr>
          <w:rFonts w:ascii="Arial" w:hAnsi="Arial" w:cs="Arial"/>
          <w:sz w:val="20"/>
          <w:szCs w:val="20"/>
        </w:rPr>
      </w:pPr>
      <w:r w:rsidRPr="00892BA2">
        <w:rPr>
          <w:rFonts w:ascii="Arial" w:hAnsi="Arial" w:cs="Arial"/>
          <w:sz w:val="20"/>
          <w:szCs w:val="20"/>
        </w:rPr>
        <w:tab/>
        <w:t>William Allen</w:t>
      </w:r>
    </w:p>
    <w:p w:rsidR="00696C71" w:rsidRDefault="00511D8C" w:rsidP="00B31B57">
      <w:pPr>
        <w:widowControl/>
        <w:ind w:left="1440"/>
        <w:jc w:val="both"/>
        <w:rPr>
          <w:rFonts w:ascii="Arial" w:hAnsi="Arial" w:cs="Arial"/>
          <w:sz w:val="20"/>
          <w:szCs w:val="20"/>
        </w:rPr>
      </w:pPr>
      <w:r>
        <w:rPr>
          <w:rFonts w:ascii="Arial" w:hAnsi="Arial" w:cs="Arial"/>
          <w:sz w:val="20"/>
          <w:szCs w:val="20"/>
        </w:rPr>
        <w:t>Deborah Herr Cornwell</w:t>
      </w:r>
      <w:r w:rsidR="00B31B57" w:rsidRPr="00892BA2">
        <w:rPr>
          <w:rFonts w:ascii="Arial" w:hAnsi="Arial" w:cs="Arial"/>
          <w:sz w:val="20"/>
          <w:szCs w:val="20"/>
        </w:rPr>
        <w:t xml:space="preserve">, representing Secretary </w:t>
      </w:r>
      <w:r w:rsidR="00D26797" w:rsidRPr="00892BA2">
        <w:rPr>
          <w:rFonts w:ascii="Arial" w:hAnsi="Arial" w:cs="Arial"/>
          <w:sz w:val="20"/>
          <w:szCs w:val="20"/>
        </w:rPr>
        <w:t>Wendi Peters</w:t>
      </w:r>
      <w:r w:rsidR="00B31B57" w:rsidRPr="00892BA2">
        <w:rPr>
          <w:rFonts w:ascii="Arial" w:hAnsi="Arial" w:cs="Arial"/>
          <w:sz w:val="20"/>
          <w:szCs w:val="20"/>
        </w:rPr>
        <w:t>, Maryland Department of</w:t>
      </w:r>
    </w:p>
    <w:p w:rsidR="00B31B57" w:rsidRPr="00892BA2" w:rsidRDefault="00232CF9" w:rsidP="00B31B57">
      <w:pPr>
        <w:widowControl/>
        <w:ind w:left="1440"/>
        <w:jc w:val="both"/>
        <w:rPr>
          <w:rFonts w:ascii="Arial" w:hAnsi="Arial" w:cs="Arial"/>
          <w:sz w:val="20"/>
          <w:szCs w:val="20"/>
        </w:rPr>
      </w:pPr>
      <w:r>
        <w:rPr>
          <w:rFonts w:ascii="Arial" w:hAnsi="Arial" w:cs="Arial"/>
          <w:sz w:val="20"/>
          <w:szCs w:val="20"/>
        </w:rPr>
        <w:t xml:space="preserve">  </w:t>
      </w:r>
      <w:r w:rsidR="00696C71" w:rsidRPr="00892BA2">
        <w:rPr>
          <w:rFonts w:ascii="Arial" w:hAnsi="Arial" w:cs="Arial"/>
          <w:sz w:val="20"/>
          <w:szCs w:val="20"/>
        </w:rPr>
        <w:t xml:space="preserve"> </w:t>
      </w:r>
      <w:r w:rsidR="00B31B57" w:rsidRPr="00892BA2">
        <w:rPr>
          <w:rFonts w:ascii="Arial" w:hAnsi="Arial" w:cs="Arial"/>
          <w:sz w:val="20"/>
          <w:szCs w:val="20"/>
        </w:rPr>
        <w:t>Planning</w:t>
      </w:r>
    </w:p>
    <w:p w:rsidR="00FF3B9E" w:rsidRPr="00892BA2" w:rsidRDefault="00FF3B9E" w:rsidP="00FF3B9E">
      <w:pPr>
        <w:widowControl/>
        <w:ind w:left="1440"/>
        <w:jc w:val="both"/>
        <w:outlineLvl w:val="0"/>
        <w:rPr>
          <w:rFonts w:ascii="Arial" w:hAnsi="Arial" w:cs="Arial"/>
          <w:sz w:val="20"/>
          <w:szCs w:val="20"/>
        </w:rPr>
      </w:pPr>
      <w:r w:rsidRPr="00892BA2">
        <w:rPr>
          <w:rFonts w:ascii="Arial" w:hAnsi="Arial" w:cs="Arial"/>
          <w:sz w:val="20"/>
          <w:szCs w:val="20"/>
        </w:rPr>
        <w:t>Catherine Cosgrove</w:t>
      </w:r>
    </w:p>
    <w:p w:rsidR="008866A2" w:rsidRPr="00892BA2" w:rsidRDefault="008866A2" w:rsidP="008866A2">
      <w:pPr>
        <w:widowControl/>
        <w:ind w:left="1440"/>
        <w:jc w:val="both"/>
        <w:outlineLvl w:val="0"/>
        <w:rPr>
          <w:rFonts w:ascii="Arial" w:hAnsi="Arial" w:cs="Arial"/>
          <w:sz w:val="20"/>
          <w:szCs w:val="20"/>
        </w:rPr>
      </w:pPr>
      <w:r w:rsidRPr="00892BA2">
        <w:rPr>
          <w:rFonts w:ascii="Arial" w:hAnsi="Arial" w:cs="Arial"/>
          <w:sz w:val="20"/>
          <w:szCs w:val="20"/>
        </w:rPr>
        <w:t>Bernard L. Jones, Sr.</w:t>
      </w:r>
    </w:p>
    <w:p w:rsidR="00FF3B9E" w:rsidRPr="00892BA2" w:rsidRDefault="00FF3B9E" w:rsidP="00FF3B9E">
      <w:pPr>
        <w:widowControl/>
        <w:tabs>
          <w:tab w:val="left" w:pos="1440"/>
        </w:tabs>
        <w:jc w:val="both"/>
        <w:outlineLvl w:val="0"/>
        <w:rPr>
          <w:rFonts w:ascii="Arial" w:hAnsi="Arial" w:cs="Arial"/>
          <w:sz w:val="20"/>
          <w:szCs w:val="20"/>
        </w:rPr>
      </w:pPr>
      <w:r w:rsidRPr="00892BA2">
        <w:rPr>
          <w:rFonts w:ascii="Arial" w:hAnsi="Arial" w:cs="Arial"/>
          <w:sz w:val="20"/>
          <w:szCs w:val="20"/>
        </w:rPr>
        <w:tab/>
        <w:t>Tom Mason</w:t>
      </w:r>
    </w:p>
    <w:p w:rsidR="00FF3B9E" w:rsidRDefault="00FF3B9E" w:rsidP="00FF3B9E">
      <w:pPr>
        <w:widowControl/>
        <w:tabs>
          <w:tab w:val="left" w:pos="1440"/>
        </w:tabs>
        <w:jc w:val="both"/>
        <w:outlineLvl w:val="0"/>
        <w:rPr>
          <w:rFonts w:ascii="Arial" w:hAnsi="Arial" w:cs="Arial"/>
          <w:sz w:val="20"/>
          <w:szCs w:val="20"/>
        </w:rPr>
      </w:pPr>
      <w:r w:rsidRPr="00892BA2">
        <w:rPr>
          <w:rFonts w:ascii="Arial" w:hAnsi="Arial" w:cs="Arial"/>
          <w:sz w:val="20"/>
          <w:szCs w:val="20"/>
        </w:rPr>
        <w:tab/>
      </w:r>
      <w:proofErr w:type="spellStart"/>
      <w:r w:rsidRPr="00892BA2">
        <w:rPr>
          <w:rFonts w:ascii="Arial" w:hAnsi="Arial" w:cs="Arial"/>
          <w:sz w:val="20"/>
          <w:szCs w:val="20"/>
        </w:rPr>
        <w:t>Milly</w:t>
      </w:r>
      <w:proofErr w:type="spellEnd"/>
      <w:r w:rsidRPr="00892BA2">
        <w:rPr>
          <w:rFonts w:ascii="Arial" w:hAnsi="Arial" w:cs="Arial"/>
          <w:sz w:val="20"/>
          <w:szCs w:val="20"/>
        </w:rPr>
        <w:t xml:space="preserve"> Welsh</w:t>
      </w:r>
    </w:p>
    <w:p w:rsidR="00393080" w:rsidRPr="00892BA2" w:rsidRDefault="008866A2" w:rsidP="00D3745F">
      <w:pPr>
        <w:widowControl/>
        <w:tabs>
          <w:tab w:val="left" w:pos="1440"/>
        </w:tabs>
        <w:jc w:val="both"/>
        <w:outlineLvl w:val="0"/>
        <w:rPr>
          <w:rFonts w:ascii="Arial" w:hAnsi="Arial" w:cs="Arial"/>
          <w:sz w:val="20"/>
          <w:szCs w:val="20"/>
        </w:rPr>
      </w:pPr>
      <w:r>
        <w:rPr>
          <w:rFonts w:ascii="Arial" w:hAnsi="Arial" w:cs="Arial"/>
          <w:sz w:val="20"/>
          <w:szCs w:val="20"/>
        </w:rPr>
        <w:tab/>
      </w:r>
      <w:r w:rsidR="00393080" w:rsidRPr="00892BA2">
        <w:rPr>
          <w:rFonts w:ascii="Arial" w:hAnsi="Arial" w:cs="Arial"/>
          <w:sz w:val="20"/>
          <w:szCs w:val="20"/>
        </w:rPr>
        <w:t>Joe Wood</w:t>
      </w:r>
    </w:p>
    <w:p w:rsidR="003C1057" w:rsidRPr="00892BA2" w:rsidRDefault="003C1057" w:rsidP="00263DC7">
      <w:pPr>
        <w:widowControl/>
        <w:tabs>
          <w:tab w:val="left" w:pos="1440"/>
        </w:tabs>
        <w:jc w:val="both"/>
        <w:outlineLvl w:val="0"/>
        <w:rPr>
          <w:rFonts w:ascii="Arial" w:hAnsi="Arial" w:cs="Arial"/>
          <w:sz w:val="20"/>
          <w:szCs w:val="20"/>
        </w:rPr>
      </w:pPr>
      <w:r>
        <w:rPr>
          <w:rFonts w:ascii="Arial" w:hAnsi="Arial" w:cs="Arial"/>
          <w:sz w:val="20"/>
          <w:szCs w:val="20"/>
        </w:rPr>
        <w:tab/>
        <w:t>J. Bruce Yerkes</w:t>
      </w:r>
    </w:p>
    <w:p w:rsidR="00AC42A1" w:rsidRPr="002F040B" w:rsidRDefault="00AC42A1" w:rsidP="00AC42A1">
      <w:pPr>
        <w:widowControl/>
        <w:tabs>
          <w:tab w:val="left" w:pos="1603"/>
        </w:tabs>
        <w:jc w:val="both"/>
        <w:outlineLvl w:val="0"/>
        <w:rPr>
          <w:rFonts w:ascii="Arial" w:hAnsi="Arial" w:cs="Arial"/>
          <w:sz w:val="20"/>
          <w:szCs w:val="20"/>
          <w:highlight w:val="yellow"/>
        </w:rPr>
      </w:pPr>
    </w:p>
    <w:p w:rsidR="00393080" w:rsidRPr="00892BA2" w:rsidRDefault="00AC42A1" w:rsidP="00FA4F7C">
      <w:pPr>
        <w:widowControl/>
        <w:tabs>
          <w:tab w:val="left" w:pos="1603"/>
        </w:tabs>
        <w:jc w:val="both"/>
        <w:outlineLvl w:val="0"/>
        <w:rPr>
          <w:rFonts w:ascii="Arial" w:hAnsi="Arial" w:cs="Arial"/>
          <w:sz w:val="20"/>
          <w:szCs w:val="20"/>
        </w:rPr>
      </w:pPr>
      <w:r w:rsidRPr="00892BA2">
        <w:rPr>
          <w:rFonts w:ascii="Arial" w:hAnsi="Arial" w:cs="Arial"/>
          <w:b/>
          <w:sz w:val="20"/>
          <w:szCs w:val="20"/>
        </w:rPr>
        <w:t>Trustees Absent:</w:t>
      </w:r>
    </w:p>
    <w:p w:rsidR="009E67FC" w:rsidRDefault="009E67FC" w:rsidP="00507449">
      <w:pPr>
        <w:widowControl/>
        <w:tabs>
          <w:tab w:val="left" w:pos="1440"/>
        </w:tabs>
        <w:jc w:val="both"/>
        <w:outlineLvl w:val="0"/>
        <w:rPr>
          <w:rFonts w:ascii="Arial" w:hAnsi="Arial" w:cs="Arial"/>
          <w:sz w:val="20"/>
          <w:szCs w:val="20"/>
          <w:highlight w:val="yellow"/>
        </w:rPr>
      </w:pPr>
    </w:p>
    <w:p w:rsidR="00511D8C" w:rsidRDefault="00511D8C" w:rsidP="00511D8C">
      <w:pPr>
        <w:widowControl/>
        <w:ind w:left="1530" w:hanging="90"/>
        <w:jc w:val="both"/>
        <w:rPr>
          <w:rFonts w:ascii="Arial" w:hAnsi="Arial" w:cs="Arial"/>
          <w:sz w:val="20"/>
          <w:szCs w:val="20"/>
        </w:rPr>
      </w:pPr>
      <w:r w:rsidRPr="00892BA2">
        <w:rPr>
          <w:rFonts w:ascii="Arial" w:hAnsi="Arial" w:cs="Arial"/>
          <w:sz w:val="20"/>
          <w:szCs w:val="20"/>
        </w:rPr>
        <w:t xml:space="preserve">James </w:t>
      </w:r>
      <w:proofErr w:type="spellStart"/>
      <w:r w:rsidRPr="00892BA2">
        <w:rPr>
          <w:rFonts w:ascii="Arial" w:hAnsi="Arial" w:cs="Arial"/>
          <w:sz w:val="20"/>
          <w:szCs w:val="20"/>
        </w:rPr>
        <w:t>Eichhorst</w:t>
      </w:r>
      <w:proofErr w:type="spellEnd"/>
      <w:r w:rsidRPr="00892BA2">
        <w:rPr>
          <w:rFonts w:ascii="Arial" w:hAnsi="Arial" w:cs="Arial"/>
          <w:sz w:val="20"/>
          <w:szCs w:val="20"/>
        </w:rPr>
        <w:t xml:space="preserve">, representing Secretary Joseph </w:t>
      </w:r>
      <w:proofErr w:type="spellStart"/>
      <w:r w:rsidRPr="00892BA2">
        <w:rPr>
          <w:rFonts w:ascii="Arial" w:hAnsi="Arial" w:cs="Arial"/>
          <w:sz w:val="20"/>
          <w:szCs w:val="20"/>
        </w:rPr>
        <w:t>Bartenfelder</w:t>
      </w:r>
      <w:proofErr w:type="spellEnd"/>
      <w:r w:rsidRPr="00892BA2">
        <w:rPr>
          <w:rFonts w:ascii="Arial" w:hAnsi="Arial" w:cs="Arial"/>
          <w:sz w:val="20"/>
          <w:szCs w:val="20"/>
        </w:rPr>
        <w:t>, Maryland Department</w:t>
      </w:r>
    </w:p>
    <w:p w:rsidR="00511D8C" w:rsidRPr="00892BA2" w:rsidRDefault="00511D8C" w:rsidP="00511D8C">
      <w:pPr>
        <w:widowControl/>
        <w:ind w:left="1530" w:hanging="9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w:t>
      </w:r>
      <w:r w:rsidRPr="00892BA2">
        <w:rPr>
          <w:rFonts w:ascii="Arial" w:hAnsi="Arial" w:cs="Arial"/>
          <w:sz w:val="20"/>
          <w:szCs w:val="20"/>
        </w:rPr>
        <w:t>f</w:t>
      </w:r>
      <w:proofErr w:type="gramEnd"/>
      <w:r w:rsidRPr="00892BA2">
        <w:rPr>
          <w:rFonts w:ascii="Arial" w:hAnsi="Arial" w:cs="Arial"/>
          <w:sz w:val="20"/>
          <w:szCs w:val="20"/>
        </w:rPr>
        <w:t xml:space="preserve"> Agriculture </w:t>
      </w:r>
    </w:p>
    <w:p w:rsidR="00511D8C" w:rsidRPr="00892BA2" w:rsidRDefault="00511D8C" w:rsidP="00511D8C">
      <w:pPr>
        <w:widowControl/>
        <w:ind w:left="1530" w:hanging="90"/>
        <w:jc w:val="both"/>
        <w:rPr>
          <w:rFonts w:ascii="Arial" w:hAnsi="Arial" w:cs="Arial"/>
          <w:sz w:val="20"/>
          <w:szCs w:val="20"/>
        </w:rPr>
      </w:pPr>
      <w:r w:rsidRPr="00892BA2">
        <w:rPr>
          <w:rFonts w:ascii="Arial" w:hAnsi="Arial" w:cs="Arial"/>
          <w:sz w:val="20"/>
          <w:szCs w:val="20"/>
        </w:rPr>
        <w:t>Ralph Robertson</w:t>
      </w:r>
    </w:p>
    <w:p w:rsidR="005B3982" w:rsidRPr="002F040B" w:rsidRDefault="005B3982" w:rsidP="00507449">
      <w:pPr>
        <w:widowControl/>
        <w:tabs>
          <w:tab w:val="left" w:pos="1440"/>
        </w:tabs>
        <w:jc w:val="both"/>
        <w:outlineLvl w:val="0"/>
        <w:rPr>
          <w:rFonts w:ascii="Arial" w:hAnsi="Arial" w:cs="Arial"/>
          <w:sz w:val="20"/>
          <w:szCs w:val="20"/>
          <w:highlight w:val="yellow"/>
        </w:rPr>
      </w:pPr>
    </w:p>
    <w:p w:rsidR="007E2ADE" w:rsidRPr="002F040B" w:rsidRDefault="00C927E2" w:rsidP="00FA4F7C">
      <w:pPr>
        <w:widowControl/>
        <w:tabs>
          <w:tab w:val="left" w:pos="1590"/>
        </w:tabs>
        <w:jc w:val="both"/>
        <w:outlineLvl w:val="0"/>
        <w:rPr>
          <w:rFonts w:ascii="Arial" w:hAnsi="Arial" w:cs="Arial"/>
          <w:b/>
          <w:sz w:val="20"/>
          <w:szCs w:val="20"/>
          <w:highlight w:val="yellow"/>
        </w:rPr>
      </w:pPr>
      <w:r w:rsidRPr="00EE337E">
        <w:rPr>
          <w:rFonts w:ascii="Arial" w:hAnsi="Arial" w:cs="Arial"/>
          <w:b/>
          <w:sz w:val="20"/>
          <w:szCs w:val="20"/>
        </w:rPr>
        <w:t>Others Present:</w:t>
      </w:r>
      <w:r w:rsidR="004F240B" w:rsidRPr="00EE337E">
        <w:rPr>
          <w:rFonts w:ascii="Arial" w:hAnsi="Arial" w:cs="Arial"/>
          <w:b/>
          <w:sz w:val="20"/>
          <w:szCs w:val="20"/>
        </w:rPr>
        <w:t xml:space="preserve"> </w:t>
      </w:r>
    </w:p>
    <w:p w:rsidR="005B3982" w:rsidRDefault="005B3982" w:rsidP="00FE26D3">
      <w:pPr>
        <w:widowControl/>
        <w:tabs>
          <w:tab w:val="left" w:pos="1440"/>
        </w:tabs>
        <w:ind w:firstLine="1440"/>
        <w:outlineLvl w:val="0"/>
        <w:rPr>
          <w:rFonts w:ascii="Arial" w:hAnsi="Arial" w:cs="Arial"/>
          <w:sz w:val="20"/>
          <w:szCs w:val="20"/>
        </w:rPr>
      </w:pPr>
      <w:r>
        <w:rPr>
          <w:rFonts w:ascii="Arial" w:hAnsi="Arial" w:cs="Arial"/>
          <w:sz w:val="20"/>
          <w:szCs w:val="20"/>
        </w:rPr>
        <w:t>Carol S. West, MALPF Executive Director</w:t>
      </w:r>
    </w:p>
    <w:p w:rsidR="00FD3577" w:rsidRPr="00892BA2" w:rsidRDefault="007E2ADE" w:rsidP="00FE26D3">
      <w:pPr>
        <w:widowControl/>
        <w:tabs>
          <w:tab w:val="left" w:pos="1440"/>
        </w:tabs>
        <w:ind w:firstLine="1440"/>
        <w:outlineLvl w:val="0"/>
        <w:rPr>
          <w:rFonts w:ascii="Arial" w:hAnsi="Arial" w:cs="Arial"/>
          <w:sz w:val="20"/>
          <w:szCs w:val="20"/>
        </w:rPr>
      </w:pPr>
      <w:r w:rsidRPr="00892BA2">
        <w:rPr>
          <w:rFonts w:ascii="Arial" w:hAnsi="Arial" w:cs="Arial"/>
          <w:sz w:val="20"/>
          <w:szCs w:val="20"/>
        </w:rPr>
        <w:t xml:space="preserve">Michelle Cable, MALPF Administrator </w:t>
      </w:r>
    </w:p>
    <w:p w:rsidR="00031AC0" w:rsidRPr="00892BA2" w:rsidRDefault="00031AC0" w:rsidP="00031AC0">
      <w:pPr>
        <w:widowControl/>
        <w:ind w:left="1440"/>
        <w:outlineLvl w:val="0"/>
        <w:rPr>
          <w:rFonts w:ascii="Arial" w:hAnsi="Arial" w:cs="Arial"/>
          <w:sz w:val="20"/>
          <w:szCs w:val="20"/>
        </w:rPr>
      </w:pPr>
      <w:r w:rsidRPr="00892BA2">
        <w:rPr>
          <w:rFonts w:ascii="Arial" w:hAnsi="Arial" w:cs="Arial"/>
          <w:sz w:val="20"/>
          <w:szCs w:val="20"/>
        </w:rPr>
        <w:t>Diane Chasse, MALPF Administrator</w:t>
      </w:r>
    </w:p>
    <w:p w:rsidR="00892BA2" w:rsidRPr="00892BA2" w:rsidRDefault="00892BA2" w:rsidP="00A44894">
      <w:pPr>
        <w:widowControl/>
        <w:ind w:left="1440"/>
        <w:outlineLvl w:val="0"/>
        <w:rPr>
          <w:rFonts w:ascii="Arial" w:hAnsi="Arial" w:cs="Arial"/>
          <w:sz w:val="20"/>
          <w:szCs w:val="20"/>
        </w:rPr>
      </w:pPr>
      <w:proofErr w:type="spellStart"/>
      <w:r w:rsidRPr="00892BA2">
        <w:rPr>
          <w:rFonts w:ascii="Arial" w:hAnsi="Arial" w:cs="Arial"/>
          <w:sz w:val="20"/>
          <w:szCs w:val="20"/>
        </w:rPr>
        <w:t>Chana</w:t>
      </w:r>
      <w:proofErr w:type="spellEnd"/>
      <w:r w:rsidRPr="00892BA2">
        <w:rPr>
          <w:rFonts w:ascii="Arial" w:hAnsi="Arial" w:cs="Arial"/>
          <w:sz w:val="20"/>
          <w:szCs w:val="20"/>
        </w:rPr>
        <w:t xml:space="preserve"> </w:t>
      </w:r>
      <w:proofErr w:type="spellStart"/>
      <w:r w:rsidRPr="00892BA2">
        <w:rPr>
          <w:rFonts w:ascii="Arial" w:hAnsi="Arial" w:cs="Arial"/>
          <w:sz w:val="20"/>
          <w:szCs w:val="20"/>
        </w:rPr>
        <w:t>Kikoen</w:t>
      </w:r>
      <w:proofErr w:type="spellEnd"/>
      <w:r w:rsidRPr="00892BA2">
        <w:rPr>
          <w:rFonts w:ascii="Arial" w:hAnsi="Arial" w:cs="Arial"/>
          <w:sz w:val="20"/>
          <w:szCs w:val="20"/>
        </w:rPr>
        <w:t xml:space="preserve"> Turner, MALPF Administrator</w:t>
      </w:r>
    </w:p>
    <w:p w:rsidR="00EE337E" w:rsidRPr="00EE337E" w:rsidRDefault="00EE337E" w:rsidP="00EE337E">
      <w:pPr>
        <w:widowControl/>
        <w:tabs>
          <w:tab w:val="left" w:pos="1440"/>
        </w:tabs>
        <w:ind w:firstLine="1440"/>
        <w:outlineLvl w:val="0"/>
        <w:rPr>
          <w:rFonts w:ascii="Arial" w:hAnsi="Arial" w:cs="Arial"/>
          <w:sz w:val="20"/>
          <w:szCs w:val="20"/>
        </w:rPr>
      </w:pPr>
      <w:r w:rsidRPr="00EE337E">
        <w:rPr>
          <w:rFonts w:ascii="Arial" w:hAnsi="Arial" w:cs="Arial"/>
          <w:sz w:val="20"/>
          <w:szCs w:val="20"/>
        </w:rPr>
        <w:t xml:space="preserve">Kim </w:t>
      </w:r>
      <w:proofErr w:type="spellStart"/>
      <w:r w:rsidRPr="00EE337E">
        <w:rPr>
          <w:rFonts w:ascii="Arial" w:hAnsi="Arial" w:cs="Arial"/>
          <w:sz w:val="20"/>
          <w:szCs w:val="20"/>
        </w:rPr>
        <w:t>Hoxter</w:t>
      </w:r>
      <w:proofErr w:type="spellEnd"/>
      <w:r w:rsidRPr="00EE337E">
        <w:rPr>
          <w:rFonts w:ascii="Arial" w:hAnsi="Arial" w:cs="Arial"/>
          <w:sz w:val="20"/>
          <w:szCs w:val="20"/>
        </w:rPr>
        <w:t>, MALPF Monitoring, Enforcement and Database Coordinator</w:t>
      </w:r>
    </w:p>
    <w:p w:rsidR="00892BA2" w:rsidRPr="00892BA2" w:rsidRDefault="00892BA2" w:rsidP="00892BA2">
      <w:pPr>
        <w:widowControl/>
        <w:ind w:left="1440"/>
        <w:outlineLvl w:val="0"/>
        <w:rPr>
          <w:rFonts w:ascii="Arial" w:hAnsi="Arial" w:cs="Arial"/>
          <w:sz w:val="20"/>
          <w:szCs w:val="20"/>
        </w:rPr>
      </w:pPr>
      <w:r w:rsidRPr="00892BA2">
        <w:rPr>
          <w:rFonts w:ascii="Arial" w:hAnsi="Arial" w:cs="Arial"/>
          <w:sz w:val="20"/>
          <w:szCs w:val="20"/>
        </w:rPr>
        <w:t>Amanda Wilson, MALPF Fiscal Specialist</w:t>
      </w:r>
    </w:p>
    <w:p w:rsidR="00163134" w:rsidRDefault="00892BA2" w:rsidP="00FA4F7C">
      <w:pPr>
        <w:widowControl/>
        <w:tabs>
          <w:tab w:val="left" w:pos="1440"/>
        </w:tabs>
        <w:ind w:firstLine="1440"/>
        <w:outlineLvl w:val="0"/>
        <w:rPr>
          <w:rFonts w:ascii="Arial" w:hAnsi="Arial" w:cs="Arial"/>
          <w:sz w:val="20"/>
          <w:szCs w:val="20"/>
        </w:rPr>
      </w:pPr>
      <w:proofErr w:type="spellStart"/>
      <w:r w:rsidRPr="00892BA2">
        <w:rPr>
          <w:rFonts w:ascii="Arial" w:hAnsi="Arial" w:cs="Arial"/>
          <w:sz w:val="20"/>
          <w:szCs w:val="20"/>
        </w:rPr>
        <w:t>Tamekia</w:t>
      </w:r>
      <w:proofErr w:type="spellEnd"/>
      <w:r w:rsidRPr="00892BA2">
        <w:rPr>
          <w:rFonts w:ascii="Arial" w:hAnsi="Arial" w:cs="Arial"/>
          <w:sz w:val="20"/>
          <w:szCs w:val="20"/>
        </w:rPr>
        <w:t xml:space="preserve"> Dent, MALPF Office Secretary</w:t>
      </w:r>
      <w:r w:rsidR="00EE337E" w:rsidRPr="00EE337E">
        <w:rPr>
          <w:rFonts w:ascii="Arial" w:hAnsi="Arial" w:cs="Arial"/>
          <w:sz w:val="20"/>
          <w:szCs w:val="20"/>
          <w:highlight w:val="yellow"/>
        </w:rPr>
        <w:t xml:space="preserve"> </w:t>
      </w:r>
    </w:p>
    <w:p w:rsidR="00EE337E" w:rsidRPr="00EE337E" w:rsidRDefault="00EE337E" w:rsidP="00EE337E">
      <w:pPr>
        <w:widowControl/>
        <w:ind w:left="1440"/>
        <w:jc w:val="both"/>
        <w:rPr>
          <w:rFonts w:ascii="Arial" w:hAnsi="Arial" w:cs="Arial"/>
          <w:sz w:val="20"/>
          <w:szCs w:val="20"/>
        </w:rPr>
      </w:pPr>
      <w:r w:rsidRPr="00EE337E">
        <w:rPr>
          <w:rFonts w:ascii="Arial" w:hAnsi="Arial" w:cs="Arial"/>
          <w:sz w:val="20"/>
          <w:szCs w:val="20"/>
        </w:rPr>
        <w:t xml:space="preserve">Justin Hayes, Assistant Attorney General, Department of Agriculture </w:t>
      </w:r>
    </w:p>
    <w:p w:rsidR="00163134" w:rsidRDefault="00EE337E" w:rsidP="00FA4F7C">
      <w:pPr>
        <w:widowControl/>
        <w:ind w:left="1440"/>
        <w:jc w:val="both"/>
        <w:rPr>
          <w:rFonts w:ascii="Arial" w:hAnsi="Arial" w:cs="Arial"/>
          <w:sz w:val="20"/>
          <w:szCs w:val="20"/>
        </w:rPr>
      </w:pPr>
      <w:r w:rsidRPr="00EE337E">
        <w:rPr>
          <w:rFonts w:ascii="Arial" w:hAnsi="Arial" w:cs="Arial"/>
          <w:sz w:val="20"/>
          <w:szCs w:val="20"/>
        </w:rPr>
        <w:t>Nancy Forrester, Assistant Attorney General, Department of General Services</w:t>
      </w:r>
    </w:p>
    <w:p w:rsidR="006568AF" w:rsidRPr="00FA4F7C" w:rsidRDefault="006568AF" w:rsidP="006568AF">
      <w:pPr>
        <w:widowControl/>
        <w:tabs>
          <w:tab w:val="left" w:pos="1440"/>
        </w:tabs>
        <w:ind w:firstLine="1440"/>
        <w:outlineLvl w:val="0"/>
        <w:rPr>
          <w:rFonts w:ascii="Arial" w:hAnsi="Arial" w:cs="Arial"/>
          <w:sz w:val="20"/>
          <w:szCs w:val="20"/>
        </w:rPr>
      </w:pPr>
      <w:r w:rsidRPr="00FA4F7C">
        <w:rPr>
          <w:rFonts w:ascii="Arial" w:hAnsi="Arial" w:cs="Arial"/>
          <w:sz w:val="20"/>
          <w:szCs w:val="20"/>
        </w:rPr>
        <w:t xml:space="preserve">Billy </w:t>
      </w:r>
      <w:proofErr w:type="spellStart"/>
      <w:r w:rsidRPr="00FA4F7C">
        <w:rPr>
          <w:rFonts w:ascii="Arial" w:hAnsi="Arial" w:cs="Arial"/>
          <w:sz w:val="20"/>
          <w:szCs w:val="20"/>
        </w:rPr>
        <w:t>Gorski</w:t>
      </w:r>
      <w:proofErr w:type="spellEnd"/>
      <w:r w:rsidRPr="00FA4F7C">
        <w:rPr>
          <w:rFonts w:ascii="Arial" w:hAnsi="Arial" w:cs="Arial"/>
          <w:sz w:val="20"/>
          <w:szCs w:val="20"/>
        </w:rPr>
        <w:t xml:space="preserve">, Anne Arundel </w:t>
      </w:r>
      <w:r>
        <w:rPr>
          <w:rFonts w:ascii="Arial" w:hAnsi="Arial" w:cs="Arial"/>
          <w:sz w:val="20"/>
          <w:szCs w:val="20"/>
        </w:rPr>
        <w:t xml:space="preserve">County </w:t>
      </w:r>
      <w:r w:rsidRPr="00FA4F7C">
        <w:rPr>
          <w:rFonts w:ascii="Arial" w:hAnsi="Arial" w:cs="Arial"/>
          <w:sz w:val="20"/>
          <w:szCs w:val="20"/>
        </w:rPr>
        <w:t>Planner</w:t>
      </w:r>
    </w:p>
    <w:p w:rsidR="00511D8C" w:rsidRDefault="008866A2" w:rsidP="00892BA2">
      <w:pPr>
        <w:widowControl/>
        <w:tabs>
          <w:tab w:val="left" w:pos="1440"/>
        </w:tabs>
        <w:ind w:firstLine="1440"/>
        <w:outlineLvl w:val="0"/>
        <w:rPr>
          <w:rFonts w:ascii="Arial" w:hAnsi="Arial" w:cs="Arial"/>
          <w:sz w:val="20"/>
          <w:szCs w:val="20"/>
        </w:rPr>
      </w:pPr>
      <w:r>
        <w:rPr>
          <w:rFonts w:ascii="Arial" w:hAnsi="Arial" w:cs="Arial"/>
          <w:sz w:val="20"/>
          <w:szCs w:val="20"/>
        </w:rPr>
        <w:t>Keeve Brine, Baltimore County Planner</w:t>
      </w:r>
    </w:p>
    <w:p w:rsidR="001E70B7" w:rsidRDefault="001E70B7" w:rsidP="00892BA2">
      <w:pPr>
        <w:widowControl/>
        <w:tabs>
          <w:tab w:val="left" w:pos="1440"/>
        </w:tabs>
        <w:ind w:firstLine="1440"/>
        <w:outlineLvl w:val="0"/>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Keppler</w:t>
      </w:r>
      <w:proofErr w:type="spellEnd"/>
      <w:r>
        <w:rPr>
          <w:rFonts w:ascii="Arial" w:hAnsi="Arial" w:cs="Arial"/>
          <w:sz w:val="20"/>
          <w:szCs w:val="20"/>
        </w:rPr>
        <w:t>, MDA Resource Conservation</w:t>
      </w:r>
    </w:p>
    <w:p w:rsidR="008866A2" w:rsidRDefault="008866A2" w:rsidP="00892BA2">
      <w:pPr>
        <w:widowControl/>
        <w:tabs>
          <w:tab w:val="left" w:pos="1440"/>
        </w:tabs>
        <w:ind w:firstLine="1440"/>
        <w:outlineLvl w:val="0"/>
        <w:rPr>
          <w:rFonts w:ascii="Arial" w:hAnsi="Arial" w:cs="Arial"/>
          <w:sz w:val="20"/>
          <w:szCs w:val="20"/>
        </w:rPr>
      </w:pPr>
      <w:r>
        <w:rPr>
          <w:rFonts w:ascii="Arial" w:hAnsi="Arial" w:cs="Arial"/>
          <w:sz w:val="20"/>
          <w:szCs w:val="20"/>
        </w:rPr>
        <w:t>Steve O’Connor, Cecil County Program Administrator</w:t>
      </w:r>
    </w:p>
    <w:p w:rsidR="008866A2" w:rsidRDefault="008866A2" w:rsidP="00892BA2">
      <w:pPr>
        <w:widowControl/>
        <w:tabs>
          <w:tab w:val="left" w:pos="1440"/>
        </w:tabs>
        <w:ind w:firstLine="1440"/>
        <w:outlineLvl w:val="0"/>
        <w:rPr>
          <w:rFonts w:ascii="Arial" w:hAnsi="Arial" w:cs="Arial"/>
          <w:sz w:val="20"/>
          <w:szCs w:val="20"/>
        </w:rPr>
      </w:pPr>
      <w:r>
        <w:rPr>
          <w:rFonts w:ascii="Arial" w:hAnsi="Arial" w:cs="Arial"/>
          <w:sz w:val="20"/>
          <w:szCs w:val="20"/>
        </w:rPr>
        <w:t xml:space="preserve">Scott </w:t>
      </w:r>
      <w:proofErr w:type="spellStart"/>
      <w:r>
        <w:rPr>
          <w:rFonts w:ascii="Arial" w:hAnsi="Arial" w:cs="Arial"/>
          <w:sz w:val="20"/>
          <w:szCs w:val="20"/>
        </w:rPr>
        <w:t>Petrey</w:t>
      </w:r>
      <w:proofErr w:type="spellEnd"/>
      <w:r>
        <w:rPr>
          <w:rFonts w:ascii="Arial" w:hAnsi="Arial" w:cs="Arial"/>
          <w:sz w:val="20"/>
          <w:szCs w:val="20"/>
        </w:rPr>
        <w:t>, Cecil County, Stream Engineer</w:t>
      </w:r>
    </w:p>
    <w:p w:rsidR="008866A2" w:rsidRDefault="008866A2" w:rsidP="00892BA2">
      <w:pPr>
        <w:widowControl/>
        <w:tabs>
          <w:tab w:val="left" w:pos="1440"/>
        </w:tabs>
        <w:ind w:firstLine="1440"/>
        <w:outlineLvl w:val="0"/>
        <w:rPr>
          <w:rFonts w:ascii="Arial" w:hAnsi="Arial" w:cs="Arial"/>
          <w:sz w:val="20"/>
          <w:szCs w:val="20"/>
        </w:rPr>
      </w:pPr>
      <w:r>
        <w:rPr>
          <w:rFonts w:ascii="Arial" w:hAnsi="Arial" w:cs="Arial"/>
          <w:sz w:val="20"/>
          <w:szCs w:val="20"/>
        </w:rPr>
        <w:t>Troy A</w:t>
      </w:r>
      <w:r w:rsidR="004F3066">
        <w:rPr>
          <w:rFonts w:ascii="Arial" w:hAnsi="Arial" w:cs="Arial"/>
          <w:sz w:val="20"/>
          <w:szCs w:val="20"/>
        </w:rPr>
        <w:t>nderson, Cecil County, Ecosystem Investment Partners (EIP)</w:t>
      </w:r>
    </w:p>
    <w:p w:rsidR="008866A2" w:rsidRDefault="004F3066" w:rsidP="00892BA2">
      <w:pPr>
        <w:widowControl/>
        <w:tabs>
          <w:tab w:val="left" w:pos="1440"/>
        </w:tabs>
        <w:ind w:firstLine="1440"/>
        <w:outlineLvl w:val="0"/>
        <w:rPr>
          <w:rFonts w:ascii="Arial" w:hAnsi="Arial" w:cs="Arial"/>
          <w:sz w:val="20"/>
          <w:szCs w:val="20"/>
        </w:rPr>
      </w:pPr>
      <w:r>
        <w:rPr>
          <w:rFonts w:ascii="Arial" w:hAnsi="Arial" w:cs="Arial"/>
          <w:sz w:val="20"/>
          <w:szCs w:val="20"/>
        </w:rPr>
        <w:t xml:space="preserve">Nick </w:t>
      </w:r>
      <w:proofErr w:type="spellStart"/>
      <w:r>
        <w:rPr>
          <w:rFonts w:ascii="Arial" w:hAnsi="Arial" w:cs="Arial"/>
          <w:sz w:val="20"/>
          <w:szCs w:val="20"/>
        </w:rPr>
        <w:t>Dilks</w:t>
      </w:r>
      <w:proofErr w:type="spellEnd"/>
      <w:r>
        <w:rPr>
          <w:rFonts w:ascii="Arial" w:hAnsi="Arial" w:cs="Arial"/>
          <w:sz w:val="20"/>
          <w:szCs w:val="20"/>
        </w:rPr>
        <w:t>, Cecil County, Ecosystem Investments Partners (EIP)</w:t>
      </w:r>
    </w:p>
    <w:p w:rsidR="008866A2" w:rsidRDefault="008866A2" w:rsidP="00892BA2">
      <w:pPr>
        <w:widowControl/>
        <w:tabs>
          <w:tab w:val="left" w:pos="1440"/>
        </w:tabs>
        <w:ind w:firstLine="1440"/>
        <w:outlineLvl w:val="0"/>
        <w:rPr>
          <w:rFonts w:ascii="Arial" w:hAnsi="Arial" w:cs="Arial"/>
          <w:sz w:val="20"/>
          <w:szCs w:val="20"/>
        </w:rPr>
      </w:pPr>
      <w:r>
        <w:rPr>
          <w:rFonts w:ascii="Arial" w:hAnsi="Arial" w:cs="Arial"/>
          <w:sz w:val="20"/>
          <w:szCs w:val="20"/>
        </w:rPr>
        <w:t>John Griffin, EIP Consultant</w:t>
      </w:r>
    </w:p>
    <w:p w:rsidR="00511D8C" w:rsidRDefault="00511D8C" w:rsidP="00892BA2">
      <w:pPr>
        <w:widowControl/>
        <w:tabs>
          <w:tab w:val="left" w:pos="1440"/>
        </w:tabs>
        <w:ind w:firstLine="1440"/>
        <w:outlineLvl w:val="0"/>
        <w:rPr>
          <w:rFonts w:ascii="Arial" w:hAnsi="Arial" w:cs="Arial"/>
          <w:sz w:val="20"/>
          <w:szCs w:val="20"/>
        </w:rPr>
      </w:pPr>
    </w:p>
    <w:p w:rsidR="00F27400" w:rsidRPr="00EE337E" w:rsidRDefault="00723C13" w:rsidP="001E4B10">
      <w:pPr>
        <w:widowControl/>
        <w:tabs>
          <w:tab w:val="left" w:pos="1590"/>
        </w:tabs>
        <w:outlineLvl w:val="0"/>
        <w:rPr>
          <w:rFonts w:ascii="Arial" w:hAnsi="Arial" w:cs="Arial"/>
          <w:b/>
          <w:sz w:val="20"/>
          <w:szCs w:val="20"/>
        </w:rPr>
      </w:pPr>
      <w:r w:rsidRPr="00EE337E">
        <w:rPr>
          <w:rFonts w:ascii="Arial" w:hAnsi="Arial" w:cs="Arial"/>
          <w:b/>
          <w:sz w:val="20"/>
          <w:szCs w:val="20"/>
        </w:rPr>
        <w:t>Others Present By Web Conferencing:</w:t>
      </w:r>
    </w:p>
    <w:p w:rsidR="00EE337E" w:rsidRPr="00FA4F7C" w:rsidRDefault="00511D8C" w:rsidP="00EE337E">
      <w:pPr>
        <w:widowControl/>
        <w:ind w:left="1440"/>
        <w:jc w:val="both"/>
        <w:rPr>
          <w:rFonts w:ascii="Arial" w:hAnsi="Arial" w:cs="Arial"/>
          <w:sz w:val="20"/>
          <w:szCs w:val="20"/>
        </w:rPr>
      </w:pPr>
      <w:proofErr w:type="spellStart"/>
      <w:r>
        <w:rPr>
          <w:rFonts w:ascii="Arial" w:hAnsi="Arial" w:cs="Arial"/>
          <w:sz w:val="20"/>
          <w:szCs w:val="20"/>
        </w:rPr>
        <w:t>Kaylee</w:t>
      </w:r>
      <w:proofErr w:type="spellEnd"/>
      <w:r>
        <w:rPr>
          <w:rFonts w:ascii="Arial" w:hAnsi="Arial" w:cs="Arial"/>
          <w:sz w:val="20"/>
          <w:szCs w:val="20"/>
        </w:rPr>
        <w:t xml:space="preserve"> Justice</w:t>
      </w:r>
      <w:r w:rsidR="00EE337E" w:rsidRPr="00FA4F7C">
        <w:rPr>
          <w:rFonts w:ascii="Arial" w:hAnsi="Arial" w:cs="Arial"/>
          <w:sz w:val="20"/>
          <w:szCs w:val="20"/>
        </w:rPr>
        <w:t xml:space="preserve">, Baltimore County </w:t>
      </w:r>
      <w:r>
        <w:rPr>
          <w:rFonts w:ascii="Arial" w:hAnsi="Arial" w:cs="Arial"/>
          <w:sz w:val="20"/>
          <w:szCs w:val="20"/>
        </w:rPr>
        <w:t>staff</w:t>
      </w:r>
    </w:p>
    <w:p w:rsidR="006568AF" w:rsidRDefault="008866A2" w:rsidP="008866A2">
      <w:pPr>
        <w:widowControl/>
        <w:tabs>
          <w:tab w:val="left" w:pos="1440"/>
        </w:tabs>
        <w:ind w:left="1440"/>
        <w:outlineLvl w:val="0"/>
        <w:rPr>
          <w:rFonts w:ascii="Arial" w:hAnsi="Arial" w:cs="Arial"/>
          <w:sz w:val="20"/>
          <w:szCs w:val="20"/>
        </w:rPr>
      </w:pPr>
      <w:r>
        <w:rPr>
          <w:rFonts w:ascii="Arial" w:hAnsi="Arial" w:cs="Arial"/>
          <w:sz w:val="20"/>
          <w:szCs w:val="20"/>
        </w:rPr>
        <w:t>Chris Boggs, Washington County Staff</w:t>
      </w:r>
    </w:p>
    <w:p w:rsidR="008866A2" w:rsidRPr="00EE337E" w:rsidRDefault="008866A2" w:rsidP="008866A2">
      <w:pPr>
        <w:widowControl/>
        <w:tabs>
          <w:tab w:val="left" w:pos="1440"/>
        </w:tabs>
        <w:ind w:left="1440"/>
        <w:outlineLvl w:val="0"/>
        <w:rPr>
          <w:rFonts w:ascii="Arial" w:hAnsi="Arial" w:cs="Arial"/>
          <w:sz w:val="20"/>
          <w:szCs w:val="20"/>
        </w:rPr>
      </w:pPr>
      <w:r>
        <w:rPr>
          <w:rFonts w:ascii="Arial" w:hAnsi="Arial" w:cs="Arial"/>
          <w:sz w:val="20"/>
          <w:szCs w:val="20"/>
        </w:rPr>
        <w:t xml:space="preserve">Eric </w:t>
      </w:r>
      <w:proofErr w:type="spellStart"/>
      <w:r>
        <w:rPr>
          <w:rFonts w:ascii="Arial" w:hAnsi="Arial" w:cs="Arial"/>
          <w:sz w:val="20"/>
          <w:szCs w:val="20"/>
        </w:rPr>
        <w:t>Seifarth</w:t>
      </w:r>
      <w:proofErr w:type="spellEnd"/>
      <w:r>
        <w:rPr>
          <w:rFonts w:ascii="Arial" w:hAnsi="Arial" w:cs="Arial"/>
          <w:sz w:val="20"/>
          <w:szCs w:val="20"/>
        </w:rPr>
        <w:t>, Washington County Program Administrator</w:t>
      </w:r>
    </w:p>
    <w:p w:rsidR="00EE337E" w:rsidRPr="002F040B" w:rsidRDefault="00EE337E" w:rsidP="002D5B35">
      <w:pPr>
        <w:widowControl/>
        <w:tabs>
          <w:tab w:val="left" w:pos="1440"/>
        </w:tabs>
        <w:outlineLvl w:val="0"/>
        <w:rPr>
          <w:rFonts w:ascii="Arial" w:hAnsi="Arial" w:cs="Arial"/>
          <w:sz w:val="20"/>
          <w:szCs w:val="20"/>
          <w:highlight w:val="yellow"/>
        </w:rPr>
      </w:pPr>
    </w:p>
    <w:p w:rsidR="00D66523" w:rsidRPr="002F040B" w:rsidRDefault="008866A2" w:rsidP="002A45AB">
      <w:pPr>
        <w:widowControl/>
        <w:tabs>
          <w:tab w:val="left" w:pos="1440"/>
        </w:tabs>
        <w:ind w:right="-90"/>
        <w:outlineLvl w:val="0"/>
        <w:rPr>
          <w:rFonts w:ascii="Arial" w:hAnsi="Arial" w:cs="Arial"/>
          <w:color w:val="000000"/>
          <w:sz w:val="20"/>
          <w:szCs w:val="20"/>
        </w:rPr>
      </w:pPr>
      <w:r>
        <w:rPr>
          <w:rFonts w:ascii="Arial" w:hAnsi="Arial" w:cs="Arial"/>
          <w:sz w:val="20"/>
          <w:szCs w:val="20"/>
        </w:rPr>
        <w:t xml:space="preserve">Michael Calkins, </w:t>
      </w:r>
      <w:r w:rsidR="003F7707" w:rsidRPr="002F040B">
        <w:rPr>
          <w:rFonts w:ascii="Arial" w:hAnsi="Arial" w:cs="Arial"/>
          <w:sz w:val="20"/>
          <w:szCs w:val="20"/>
        </w:rPr>
        <w:t>Chair</w:t>
      </w:r>
      <w:r w:rsidR="008371D6" w:rsidRPr="002F040B">
        <w:rPr>
          <w:rFonts w:ascii="Arial" w:hAnsi="Arial" w:cs="Arial"/>
          <w:sz w:val="20"/>
          <w:szCs w:val="20"/>
        </w:rPr>
        <w:t>, c</w:t>
      </w:r>
      <w:r w:rsidR="008371D6" w:rsidRPr="002F040B">
        <w:rPr>
          <w:rFonts w:ascii="Arial" w:hAnsi="Arial" w:cs="Arial"/>
          <w:color w:val="000000"/>
          <w:sz w:val="20"/>
          <w:szCs w:val="20"/>
        </w:rPr>
        <w:t>alled the meeting to order at</w:t>
      </w:r>
      <w:r w:rsidR="00962910" w:rsidRPr="002F040B">
        <w:rPr>
          <w:rFonts w:ascii="Arial" w:hAnsi="Arial" w:cs="Arial"/>
          <w:color w:val="000000"/>
          <w:sz w:val="20"/>
          <w:szCs w:val="20"/>
        </w:rPr>
        <w:t xml:space="preserve"> </w:t>
      </w:r>
      <w:r w:rsidR="006669BF" w:rsidRPr="002F040B">
        <w:rPr>
          <w:rFonts w:ascii="Arial" w:hAnsi="Arial" w:cs="Arial"/>
          <w:color w:val="000000"/>
          <w:sz w:val="20"/>
          <w:szCs w:val="20"/>
        </w:rPr>
        <w:t>9:</w:t>
      </w:r>
      <w:r w:rsidR="009E71E2" w:rsidRPr="002F040B">
        <w:rPr>
          <w:rFonts w:ascii="Arial" w:hAnsi="Arial" w:cs="Arial"/>
          <w:color w:val="000000"/>
          <w:sz w:val="20"/>
          <w:szCs w:val="20"/>
        </w:rPr>
        <w:t>0</w:t>
      </w:r>
      <w:r w:rsidR="00696C71" w:rsidRPr="002F040B">
        <w:rPr>
          <w:rFonts w:ascii="Arial" w:hAnsi="Arial" w:cs="Arial"/>
          <w:color w:val="000000"/>
          <w:sz w:val="20"/>
          <w:szCs w:val="20"/>
        </w:rPr>
        <w:t>0</w:t>
      </w:r>
      <w:r w:rsidR="003B06B9" w:rsidRPr="002F040B">
        <w:rPr>
          <w:rFonts w:ascii="Arial" w:hAnsi="Arial" w:cs="Arial"/>
          <w:color w:val="000000"/>
          <w:sz w:val="20"/>
          <w:szCs w:val="20"/>
        </w:rPr>
        <w:t xml:space="preserve"> </w:t>
      </w:r>
      <w:r w:rsidR="00D47AA8" w:rsidRPr="002F040B">
        <w:rPr>
          <w:rFonts w:ascii="Arial" w:hAnsi="Arial" w:cs="Arial"/>
          <w:color w:val="000000"/>
          <w:sz w:val="20"/>
          <w:szCs w:val="20"/>
        </w:rPr>
        <w:t>a.m.</w:t>
      </w:r>
      <w:r w:rsidR="008371D6" w:rsidRPr="002F040B">
        <w:rPr>
          <w:rFonts w:ascii="Arial" w:hAnsi="Arial" w:cs="Arial"/>
          <w:color w:val="000000"/>
          <w:sz w:val="20"/>
          <w:szCs w:val="20"/>
        </w:rPr>
        <w:t xml:space="preserve"> at the Maryland Department of Agriculture building, Annapolis, Maryland. The guests and then the Board and staff introduced themselves.</w:t>
      </w:r>
    </w:p>
    <w:p w:rsidR="0058326F" w:rsidRDefault="0058326F" w:rsidP="00472E7A">
      <w:pPr>
        <w:widowControl/>
        <w:autoSpaceDE/>
        <w:autoSpaceDN/>
        <w:adjustRightInd/>
        <w:spacing w:after="200" w:line="276" w:lineRule="auto"/>
        <w:rPr>
          <w:rFonts w:ascii="Arial" w:hAnsi="Arial" w:cs="Arial"/>
          <w:b/>
          <w:sz w:val="20"/>
          <w:szCs w:val="20"/>
        </w:rPr>
      </w:pPr>
    </w:p>
    <w:p w:rsidR="008371D6" w:rsidRPr="002F040B" w:rsidRDefault="002D346B" w:rsidP="00472E7A">
      <w:pPr>
        <w:widowControl/>
        <w:autoSpaceDE/>
        <w:autoSpaceDN/>
        <w:adjustRightInd/>
        <w:spacing w:after="200" w:line="276" w:lineRule="auto"/>
        <w:rPr>
          <w:rFonts w:ascii="Arial" w:hAnsi="Arial" w:cs="Arial"/>
          <w:b/>
          <w:sz w:val="20"/>
          <w:szCs w:val="20"/>
        </w:rPr>
      </w:pPr>
      <w:r w:rsidRPr="002F040B">
        <w:rPr>
          <w:rFonts w:ascii="Arial" w:hAnsi="Arial" w:cs="Arial"/>
          <w:b/>
          <w:sz w:val="20"/>
          <w:szCs w:val="20"/>
        </w:rPr>
        <w:t>I.</w:t>
      </w:r>
      <w:r w:rsidRPr="002F040B">
        <w:rPr>
          <w:rFonts w:ascii="Arial" w:hAnsi="Arial" w:cs="Arial"/>
          <w:b/>
          <w:sz w:val="20"/>
          <w:szCs w:val="20"/>
        </w:rPr>
        <w:tab/>
      </w:r>
      <w:r w:rsidR="008371D6" w:rsidRPr="002F040B">
        <w:rPr>
          <w:rFonts w:ascii="Arial" w:hAnsi="Arial" w:cs="Arial"/>
          <w:b/>
          <w:sz w:val="20"/>
          <w:szCs w:val="20"/>
        </w:rPr>
        <w:t xml:space="preserve">APPROVAL OF MINUTES </w:t>
      </w:r>
    </w:p>
    <w:p w:rsidR="008371D6" w:rsidRPr="002F040B" w:rsidRDefault="008371D6" w:rsidP="00FB196C">
      <w:pPr>
        <w:pStyle w:val="ListParagraph"/>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20"/>
          <w:szCs w:val="20"/>
        </w:rPr>
      </w:pPr>
      <w:r w:rsidRPr="002F040B">
        <w:rPr>
          <w:rFonts w:ascii="Arial" w:hAnsi="Arial" w:cs="Arial"/>
          <w:sz w:val="20"/>
          <w:szCs w:val="20"/>
        </w:rPr>
        <w:t>Approval of Open</w:t>
      </w:r>
      <w:r w:rsidR="005F5953" w:rsidRPr="002F040B">
        <w:rPr>
          <w:rFonts w:ascii="Arial" w:hAnsi="Arial" w:cs="Arial"/>
          <w:sz w:val="20"/>
          <w:szCs w:val="20"/>
        </w:rPr>
        <w:t xml:space="preserve"> Minutes from </w:t>
      </w:r>
      <w:r w:rsidR="00AD195C">
        <w:rPr>
          <w:rFonts w:ascii="Arial" w:hAnsi="Arial" w:cs="Arial"/>
          <w:sz w:val="20"/>
          <w:szCs w:val="20"/>
        </w:rPr>
        <w:t>July 25</w:t>
      </w:r>
      <w:r w:rsidR="003F7707" w:rsidRPr="002F040B">
        <w:rPr>
          <w:rFonts w:ascii="Arial" w:hAnsi="Arial" w:cs="Arial"/>
          <w:sz w:val="20"/>
          <w:szCs w:val="20"/>
        </w:rPr>
        <w:t>, 2017</w:t>
      </w:r>
      <w:r w:rsidR="00853651" w:rsidRPr="002F040B">
        <w:rPr>
          <w:rFonts w:ascii="Arial" w:hAnsi="Arial" w:cs="Arial"/>
          <w:sz w:val="20"/>
          <w:szCs w:val="20"/>
        </w:rPr>
        <w:t>.</w:t>
      </w:r>
    </w:p>
    <w:p w:rsidR="00691DDA" w:rsidRPr="002F040B" w:rsidRDefault="00691DDA" w:rsidP="00691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rPr>
          <w:rFonts w:ascii="Arial" w:hAnsi="Arial" w:cs="Arial"/>
          <w:b/>
          <w:sz w:val="20"/>
          <w:szCs w:val="20"/>
        </w:rPr>
      </w:pPr>
    </w:p>
    <w:p w:rsidR="008976A4" w:rsidRPr="00D05F8B" w:rsidRDefault="00A24237" w:rsidP="00F90121">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520"/>
        <w:outlineLvl w:val="0"/>
        <w:rPr>
          <w:rFonts w:ascii="Arial" w:hAnsi="Arial" w:cs="Arial"/>
          <w:sz w:val="20"/>
          <w:szCs w:val="20"/>
        </w:rPr>
      </w:pPr>
      <w:r w:rsidRPr="002F040B">
        <w:rPr>
          <w:rFonts w:ascii="Arial" w:hAnsi="Arial" w:cs="Arial"/>
          <w:sz w:val="20"/>
          <w:szCs w:val="20"/>
        </w:rPr>
        <w:tab/>
      </w:r>
      <w:r w:rsidRPr="002F040B">
        <w:rPr>
          <w:rFonts w:ascii="Arial" w:hAnsi="Arial" w:cs="Arial"/>
          <w:sz w:val="20"/>
          <w:szCs w:val="20"/>
        </w:rPr>
        <w:tab/>
      </w:r>
      <w:r w:rsidRPr="00D05F8B">
        <w:rPr>
          <w:rFonts w:ascii="Arial" w:hAnsi="Arial" w:cs="Arial"/>
          <w:sz w:val="20"/>
          <w:szCs w:val="20"/>
        </w:rPr>
        <w:t>Motion #1:</w:t>
      </w:r>
      <w:r w:rsidRPr="00D05F8B">
        <w:rPr>
          <w:rFonts w:ascii="Arial" w:hAnsi="Arial" w:cs="Arial"/>
          <w:sz w:val="20"/>
          <w:szCs w:val="20"/>
        </w:rPr>
        <w:tab/>
        <w:t>To a</w:t>
      </w:r>
      <w:r w:rsidR="00DB2B91" w:rsidRPr="00D05F8B">
        <w:rPr>
          <w:rFonts w:ascii="Arial" w:hAnsi="Arial" w:cs="Arial"/>
          <w:sz w:val="20"/>
          <w:szCs w:val="20"/>
        </w:rPr>
        <w:t xml:space="preserve">pprove minutes from </w:t>
      </w:r>
      <w:r w:rsidR="00AD195C">
        <w:rPr>
          <w:rFonts w:ascii="Arial" w:hAnsi="Arial" w:cs="Arial"/>
          <w:sz w:val="20"/>
          <w:szCs w:val="20"/>
        </w:rPr>
        <w:t>July 25</w:t>
      </w:r>
      <w:r w:rsidR="00FF0F45" w:rsidRPr="00D05F8B">
        <w:rPr>
          <w:rFonts w:ascii="Arial" w:hAnsi="Arial" w:cs="Arial"/>
          <w:sz w:val="20"/>
          <w:szCs w:val="20"/>
        </w:rPr>
        <w:t>,</w:t>
      </w:r>
      <w:r w:rsidR="003F7707" w:rsidRPr="00D05F8B">
        <w:rPr>
          <w:rFonts w:ascii="Arial" w:hAnsi="Arial" w:cs="Arial"/>
          <w:sz w:val="20"/>
          <w:szCs w:val="20"/>
        </w:rPr>
        <w:t xml:space="preserve"> 2017</w:t>
      </w:r>
      <w:r w:rsidR="00696C71" w:rsidRPr="00D05F8B">
        <w:rPr>
          <w:rFonts w:ascii="Arial" w:hAnsi="Arial" w:cs="Arial"/>
          <w:sz w:val="20"/>
          <w:szCs w:val="20"/>
        </w:rPr>
        <w:t xml:space="preserve"> with </w:t>
      </w:r>
      <w:r w:rsidR="006568AF">
        <w:rPr>
          <w:rFonts w:ascii="Arial" w:hAnsi="Arial" w:cs="Arial"/>
          <w:sz w:val="20"/>
          <w:szCs w:val="20"/>
        </w:rPr>
        <w:t>one minor</w:t>
      </w:r>
      <w:r w:rsidR="00696C71" w:rsidRPr="00D05F8B">
        <w:rPr>
          <w:rFonts w:ascii="Arial" w:hAnsi="Arial" w:cs="Arial"/>
          <w:sz w:val="20"/>
          <w:szCs w:val="20"/>
        </w:rPr>
        <w:t xml:space="preserve"> change</w:t>
      </w:r>
      <w:r w:rsidR="00F90121" w:rsidRPr="00D05F8B">
        <w:rPr>
          <w:rFonts w:ascii="Arial" w:hAnsi="Arial" w:cs="Arial"/>
          <w:sz w:val="20"/>
          <w:szCs w:val="20"/>
        </w:rPr>
        <w:t>.</w:t>
      </w:r>
      <w:r w:rsidR="00DB2B91" w:rsidRPr="00D05F8B">
        <w:rPr>
          <w:rFonts w:ascii="Arial" w:hAnsi="Arial" w:cs="Arial"/>
          <w:sz w:val="20"/>
          <w:szCs w:val="20"/>
        </w:rPr>
        <w:t xml:space="preserve"> </w:t>
      </w:r>
    </w:p>
    <w:p w:rsidR="00DB2B91" w:rsidRPr="00D05F8B" w:rsidRDefault="00DB2B91" w:rsidP="00DB2B91">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outlineLvl w:val="0"/>
        <w:rPr>
          <w:rFonts w:ascii="Arial" w:hAnsi="Arial" w:cs="Arial"/>
          <w:b/>
          <w:sz w:val="20"/>
          <w:szCs w:val="20"/>
        </w:rPr>
      </w:pPr>
    </w:p>
    <w:p w:rsidR="009A0573" w:rsidRDefault="00DB2B91" w:rsidP="00EA6E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D05F8B">
        <w:rPr>
          <w:rFonts w:ascii="Arial" w:hAnsi="Arial" w:cs="Arial"/>
          <w:sz w:val="20"/>
          <w:szCs w:val="20"/>
        </w:rPr>
        <w:t xml:space="preserve">        </w:t>
      </w:r>
      <w:r w:rsidR="00266583" w:rsidRPr="00D05F8B">
        <w:rPr>
          <w:rFonts w:ascii="Arial" w:hAnsi="Arial" w:cs="Arial"/>
          <w:sz w:val="20"/>
          <w:szCs w:val="20"/>
        </w:rPr>
        <w:tab/>
      </w:r>
      <w:r w:rsidRPr="00D05F8B">
        <w:rPr>
          <w:rFonts w:ascii="Arial" w:hAnsi="Arial" w:cs="Arial"/>
          <w:sz w:val="20"/>
          <w:szCs w:val="20"/>
        </w:rPr>
        <w:t>Motion:</w:t>
      </w:r>
      <w:r w:rsidRPr="00D05F8B">
        <w:rPr>
          <w:rFonts w:ascii="Arial" w:hAnsi="Arial" w:cs="Arial"/>
          <w:sz w:val="20"/>
          <w:szCs w:val="20"/>
        </w:rPr>
        <w:tab/>
      </w:r>
      <w:r w:rsidRPr="00D05F8B">
        <w:rPr>
          <w:rFonts w:ascii="Arial" w:hAnsi="Arial" w:cs="Arial"/>
          <w:sz w:val="20"/>
          <w:szCs w:val="20"/>
        </w:rPr>
        <w:tab/>
      </w:r>
      <w:r w:rsidR="008866A2">
        <w:rPr>
          <w:rFonts w:ascii="Arial" w:hAnsi="Arial" w:cs="Arial"/>
          <w:sz w:val="20"/>
          <w:szCs w:val="20"/>
        </w:rPr>
        <w:t>Bernard Jones</w:t>
      </w:r>
      <w:r w:rsidR="002C5573" w:rsidRPr="00D05F8B">
        <w:rPr>
          <w:rFonts w:ascii="Arial" w:hAnsi="Arial" w:cs="Arial"/>
          <w:sz w:val="20"/>
          <w:szCs w:val="20"/>
        </w:rPr>
        <w:tab/>
      </w:r>
      <w:r w:rsidR="009A0573" w:rsidRPr="00D05F8B">
        <w:rPr>
          <w:rFonts w:ascii="Arial" w:hAnsi="Arial" w:cs="Arial"/>
          <w:sz w:val="20"/>
          <w:szCs w:val="20"/>
        </w:rPr>
        <w:tab/>
      </w:r>
      <w:r w:rsidR="00102307" w:rsidRPr="00D05F8B">
        <w:rPr>
          <w:rFonts w:ascii="Arial" w:hAnsi="Arial" w:cs="Arial"/>
          <w:sz w:val="20"/>
          <w:szCs w:val="20"/>
        </w:rPr>
        <w:t xml:space="preserve"> </w:t>
      </w:r>
      <w:r w:rsidRPr="00D05F8B">
        <w:rPr>
          <w:rFonts w:ascii="Arial" w:hAnsi="Arial" w:cs="Arial"/>
          <w:sz w:val="20"/>
          <w:szCs w:val="20"/>
        </w:rPr>
        <w:t>Second:</w:t>
      </w:r>
      <w:r w:rsidR="003B06B9" w:rsidRPr="00D05F8B">
        <w:rPr>
          <w:rFonts w:ascii="Arial" w:hAnsi="Arial" w:cs="Arial"/>
          <w:sz w:val="20"/>
          <w:szCs w:val="20"/>
        </w:rPr>
        <w:t xml:space="preserve"> </w:t>
      </w:r>
      <w:proofErr w:type="spellStart"/>
      <w:r w:rsidR="008866A2">
        <w:rPr>
          <w:rFonts w:ascii="Arial" w:hAnsi="Arial" w:cs="Arial"/>
          <w:sz w:val="20"/>
          <w:szCs w:val="20"/>
        </w:rPr>
        <w:t>Milly</w:t>
      </w:r>
      <w:proofErr w:type="spellEnd"/>
      <w:r w:rsidR="008866A2">
        <w:rPr>
          <w:rFonts w:ascii="Arial" w:hAnsi="Arial" w:cs="Arial"/>
          <w:sz w:val="20"/>
          <w:szCs w:val="20"/>
        </w:rPr>
        <w:t xml:space="preserve"> Welsh</w:t>
      </w:r>
      <w:r w:rsidR="00EA6EAB" w:rsidRPr="00D05F8B">
        <w:rPr>
          <w:rFonts w:ascii="Arial" w:hAnsi="Arial" w:cs="Arial"/>
          <w:sz w:val="20"/>
          <w:szCs w:val="20"/>
        </w:rPr>
        <w:tab/>
      </w:r>
    </w:p>
    <w:p w:rsidR="00915494" w:rsidRPr="00D05F8B" w:rsidRDefault="00915494" w:rsidP="00EA6E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Pr>
          <w:rFonts w:ascii="Arial" w:hAnsi="Arial" w:cs="Arial"/>
          <w:sz w:val="20"/>
          <w:szCs w:val="20"/>
        </w:rPr>
        <w:tab/>
        <w:t>Abstain:</w:t>
      </w:r>
      <w:r>
        <w:rPr>
          <w:rFonts w:ascii="Arial" w:hAnsi="Arial" w:cs="Arial"/>
          <w:sz w:val="20"/>
          <w:szCs w:val="20"/>
        </w:rPr>
        <w:tab/>
      </w:r>
      <w:r w:rsidR="008866A2">
        <w:rPr>
          <w:rFonts w:ascii="Arial" w:hAnsi="Arial" w:cs="Arial"/>
          <w:sz w:val="20"/>
          <w:szCs w:val="20"/>
        </w:rPr>
        <w:t>Susanne Brogan</w:t>
      </w:r>
    </w:p>
    <w:p w:rsidR="00D637AE" w:rsidRPr="00D05F8B" w:rsidRDefault="00696C71" w:rsidP="006431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D05F8B">
        <w:rPr>
          <w:rFonts w:ascii="Arial" w:hAnsi="Arial" w:cs="Arial"/>
          <w:sz w:val="20"/>
          <w:szCs w:val="20"/>
        </w:rPr>
        <w:tab/>
      </w:r>
      <w:r w:rsidR="00DB2B91" w:rsidRPr="00D05F8B">
        <w:rPr>
          <w:rFonts w:ascii="Arial" w:hAnsi="Arial" w:cs="Arial"/>
          <w:sz w:val="20"/>
          <w:szCs w:val="20"/>
        </w:rPr>
        <w:t>Status:</w:t>
      </w:r>
      <w:r w:rsidR="00DB2B91" w:rsidRPr="00D05F8B">
        <w:rPr>
          <w:rFonts w:ascii="Arial" w:hAnsi="Arial" w:cs="Arial"/>
          <w:sz w:val="20"/>
          <w:szCs w:val="20"/>
        </w:rPr>
        <w:tab/>
      </w:r>
      <w:r w:rsidR="00DB2B91" w:rsidRPr="00D05F8B">
        <w:rPr>
          <w:rFonts w:ascii="Arial" w:hAnsi="Arial" w:cs="Arial"/>
          <w:sz w:val="20"/>
          <w:szCs w:val="20"/>
        </w:rPr>
        <w:tab/>
        <w:t xml:space="preserve">Approved      </w:t>
      </w:r>
    </w:p>
    <w:p w:rsidR="00E11E82" w:rsidRPr="002F040B" w:rsidRDefault="00E11E82" w:rsidP="00E607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20"/>
          <w:szCs w:val="20"/>
          <w:highlight w:val="yellow"/>
        </w:rPr>
      </w:pPr>
    </w:p>
    <w:p w:rsidR="00962910" w:rsidRPr="00D05F8B" w:rsidRDefault="00A64EC0" w:rsidP="006D51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r w:rsidRPr="00D05F8B">
        <w:rPr>
          <w:rFonts w:ascii="Arial" w:hAnsi="Arial" w:cs="Arial"/>
          <w:b/>
          <w:sz w:val="20"/>
          <w:szCs w:val="20"/>
        </w:rPr>
        <w:t>II.</w:t>
      </w:r>
      <w:r w:rsidRPr="00D05F8B">
        <w:rPr>
          <w:rFonts w:ascii="Arial" w:hAnsi="Arial" w:cs="Arial"/>
          <w:b/>
          <w:sz w:val="20"/>
          <w:szCs w:val="20"/>
        </w:rPr>
        <w:tab/>
      </w:r>
      <w:r w:rsidR="00F104CE" w:rsidRPr="00D05F8B">
        <w:rPr>
          <w:rFonts w:ascii="Arial" w:hAnsi="Arial" w:cs="Arial"/>
          <w:b/>
          <w:sz w:val="20"/>
          <w:szCs w:val="20"/>
        </w:rPr>
        <w:t>ADDITION / DELETION OF AGENDA ITEMS</w:t>
      </w:r>
    </w:p>
    <w:p w:rsidR="00CC353A" w:rsidRPr="00D05F8B" w:rsidRDefault="00CC353A" w:rsidP="006D51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p>
    <w:p w:rsidR="006750AF" w:rsidRPr="00D05F8B" w:rsidRDefault="008866A2" w:rsidP="00417715">
      <w:pPr>
        <w:pStyle w:val="Default"/>
        <w:ind w:left="720"/>
        <w:rPr>
          <w:rFonts w:ascii="Arial" w:hAnsi="Arial" w:cs="Arial"/>
          <w:sz w:val="20"/>
          <w:szCs w:val="20"/>
        </w:rPr>
      </w:pPr>
      <w:proofErr w:type="gramStart"/>
      <w:r>
        <w:rPr>
          <w:rFonts w:ascii="Arial" w:hAnsi="Arial" w:cs="Arial"/>
          <w:sz w:val="20"/>
          <w:szCs w:val="20"/>
        </w:rPr>
        <w:t>Item</w:t>
      </w:r>
      <w:r w:rsidR="00FC7FA1">
        <w:rPr>
          <w:rFonts w:ascii="Arial" w:hAnsi="Arial" w:cs="Arial"/>
          <w:sz w:val="20"/>
          <w:szCs w:val="20"/>
        </w:rPr>
        <w:t>s</w:t>
      </w:r>
      <w:r>
        <w:rPr>
          <w:rFonts w:ascii="Arial" w:hAnsi="Arial" w:cs="Arial"/>
          <w:sz w:val="20"/>
          <w:szCs w:val="20"/>
        </w:rPr>
        <w:t xml:space="preserve"> IV.B.1 </w:t>
      </w:r>
      <w:r w:rsidR="00FC7FA1">
        <w:rPr>
          <w:rFonts w:ascii="Arial" w:hAnsi="Arial" w:cs="Arial"/>
          <w:sz w:val="20"/>
          <w:szCs w:val="20"/>
        </w:rPr>
        <w:t>and IV.D.6.</w:t>
      </w:r>
      <w:proofErr w:type="gramEnd"/>
      <w:r w:rsidR="00FC7FA1">
        <w:rPr>
          <w:rFonts w:ascii="Arial" w:hAnsi="Arial" w:cs="Arial"/>
          <w:sz w:val="20"/>
          <w:szCs w:val="20"/>
        </w:rPr>
        <w:t xml:space="preserve"> </w:t>
      </w:r>
      <w:proofErr w:type="gramStart"/>
      <w:r>
        <w:rPr>
          <w:rFonts w:ascii="Arial" w:hAnsi="Arial" w:cs="Arial"/>
          <w:sz w:val="20"/>
          <w:szCs w:val="20"/>
        </w:rPr>
        <w:t>w</w:t>
      </w:r>
      <w:r w:rsidR="00FC7FA1">
        <w:rPr>
          <w:rFonts w:ascii="Arial" w:hAnsi="Arial" w:cs="Arial"/>
          <w:sz w:val="20"/>
          <w:szCs w:val="20"/>
        </w:rPr>
        <w:t>ere</w:t>
      </w:r>
      <w:proofErr w:type="gramEnd"/>
      <w:r>
        <w:rPr>
          <w:rFonts w:ascii="Arial" w:hAnsi="Arial" w:cs="Arial"/>
          <w:sz w:val="20"/>
          <w:szCs w:val="20"/>
        </w:rPr>
        <w:t xml:space="preserve"> withdrawn</w:t>
      </w:r>
      <w:r w:rsidR="00FC7FA1">
        <w:rPr>
          <w:rFonts w:ascii="Arial" w:hAnsi="Arial" w:cs="Arial"/>
          <w:sz w:val="20"/>
          <w:szCs w:val="20"/>
        </w:rPr>
        <w:t>.</w:t>
      </w:r>
    </w:p>
    <w:p w:rsidR="006750AF" w:rsidRPr="002F040B" w:rsidRDefault="006750AF" w:rsidP="006750AF">
      <w:pPr>
        <w:widowControl/>
        <w:tabs>
          <w:tab w:val="left" w:pos="1440"/>
          <w:tab w:val="left" w:pos="2880"/>
          <w:tab w:val="left" w:pos="3600"/>
          <w:tab w:val="left" w:pos="4320"/>
          <w:tab w:val="left" w:pos="5040"/>
          <w:tab w:val="left" w:pos="5760"/>
          <w:tab w:val="left" w:pos="6480"/>
          <w:tab w:val="left" w:pos="7200"/>
          <w:tab w:val="left" w:pos="7920"/>
          <w:tab w:val="left" w:pos="8640"/>
        </w:tabs>
        <w:ind w:left="3600" w:hanging="1440"/>
        <w:outlineLvl w:val="0"/>
        <w:rPr>
          <w:rFonts w:ascii="Arial" w:hAnsi="Arial" w:cs="Arial"/>
          <w:sz w:val="20"/>
          <w:szCs w:val="20"/>
          <w:highlight w:val="yellow"/>
        </w:rPr>
      </w:pPr>
    </w:p>
    <w:p w:rsidR="009F47A3" w:rsidRPr="00DE6BE5" w:rsidRDefault="0059492C" w:rsidP="00CD0F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r w:rsidRPr="00DE6BE5">
        <w:rPr>
          <w:rFonts w:ascii="Arial" w:hAnsi="Arial" w:cs="Arial"/>
          <w:b/>
          <w:sz w:val="20"/>
          <w:szCs w:val="20"/>
        </w:rPr>
        <w:t>III.</w:t>
      </w:r>
      <w:r w:rsidRPr="00DE6BE5">
        <w:rPr>
          <w:rFonts w:ascii="Arial" w:hAnsi="Arial" w:cs="Arial"/>
          <w:sz w:val="20"/>
          <w:szCs w:val="20"/>
        </w:rPr>
        <w:tab/>
      </w:r>
      <w:r w:rsidR="00FE4AB5" w:rsidRPr="00DE6BE5">
        <w:rPr>
          <w:rFonts w:ascii="Arial" w:hAnsi="Arial" w:cs="Arial"/>
          <w:b/>
          <w:sz w:val="20"/>
          <w:szCs w:val="20"/>
        </w:rPr>
        <w:t xml:space="preserve">ANNOUNCEMENTS  </w:t>
      </w:r>
    </w:p>
    <w:p w:rsidR="00CC353A" w:rsidRPr="00DE6BE5" w:rsidRDefault="00CC353A" w:rsidP="00CD0F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p>
    <w:p w:rsidR="00065A63" w:rsidRDefault="00AC5C68" w:rsidP="00D9033A">
      <w:pPr>
        <w:ind w:left="720"/>
        <w:rPr>
          <w:rFonts w:ascii="Arial" w:hAnsi="Arial" w:cs="Arial"/>
          <w:sz w:val="20"/>
          <w:szCs w:val="20"/>
        </w:rPr>
      </w:pPr>
      <w:r>
        <w:rPr>
          <w:rFonts w:ascii="Arial" w:hAnsi="Arial" w:cs="Arial"/>
          <w:sz w:val="20"/>
          <w:szCs w:val="20"/>
        </w:rPr>
        <w:t xml:space="preserve">There will be a Closed Session meeting that will include requesting approval of </w:t>
      </w:r>
      <w:r w:rsidR="008866A2">
        <w:rPr>
          <w:rFonts w:ascii="Arial" w:hAnsi="Arial" w:cs="Arial"/>
          <w:sz w:val="20"/>
          <w:szCs w:val="20"/>
        </w:rPr>
        <w:t>two</w:t>
      </w:r>
      <w:r w:rsidR="00915494">
        <w:rPr>
          <w:rFonts w:ascii="Arial" w:hAnsi="Arial" w:cs="Arial"/>
          <w:sz w:val="20"/>
          <w:szCs w:val="20"/>
        </w:rPr>
        <w:t xml:space="preserve"> Round One </w:t>
      </w:r>
      <w:proofErr w:type="gramStart"/>
      <w:r w:rsidR="00915494">
        <w:rPr>
          <w:rFonts w:ascii="Arial" w:hAnsi="Arial" w:cs="Arial"/>
          <w:sz w:val="20"/>
          <w:szCs w:val="20"/>
        </w:rPr>
        <w:t>offers</w:t>
      </w:r>
      <w:proofErr w:type="gramEnd"/>
      <w:r w:rsidR="00915494">
        <w:rPr>
          <w:rFonts w:ascii="Arial" w:hAnsi="Arial" w:cs="Arial"/>
          <w:sz w:val="20"/>
          <w:szCs w:val="20"/>
        </w:rPr>
        <w:t>.</w:t>
      </w:r>
    </w:p>
    <w:p w:rsidR="00AC5C68" w:rsidRDefault="00AC5C68" w:rsidP="00D9033A">
      <w:pPr>
        <w:ind w:left="720"/>
        <w:rPr>
          <w:rFonts w:ascii="Arial" w:hAnsi="Arial" w:cs="Arial"/>
          <w:sz w:val="20"/>
          <w:szCs w:val="20"/>
        </w:rPr>
      </w:pPr>
    </w:p>
    <w:p w:rsidR="00AC5CB1" w:rsidRDefault="00AC5C68" w:rsidP="00AC5CB1">
      <w:pPr>
        <w:ind w:left="720"/>
        <w:rPr>
          <w:rFonts w:ascii="Arial" w:hAnsi="Arial" w:cs="Arial"/>
          <w:sz w:val="20"/>
          <w:szCs w:val="20"/>
        </w:rPr>
      </w:pPr>
      <w:r>
        <w:rPr>
          <w:rFonts w:ascii="Arial" w:hAnsi="Arial" w:cs="Arial"/>
          <w:sz w:val="20"/>
          <w:szCs w:val="20"/>
        </w:rPr>
        <w:t xml:space="preserve">Ms. West </w:t>
      </w:r>
      <w:r w:rsidR="00915494">
        <w:rPr>
          <w:rFonts w:ascii="Arial" w:hAnsi="Arial" w:cs="Arial"/>
          <w:sz w:val="20"/>
          <w:szCs w:val="20"/>
        </w:rPr>
        <w:t xml:space="preserve">stated that </w:t>
      </w:r>
      <w:r w:rsidR="008866A2">
        <w:rPr>
          <w:rFonts w:ascii="Arial" w:hAnsi="Arial" w:cs="Arial"/>
          <w:sz w:val="20"/>
          <w:szCs w:val="20"/>
        </w:rPr>
        <w:t xml:space="preserve">there have been a couple changes to the Board.  Michael Calkins has officially been appointed Chair of the Board of Trustees.  Bernard Jones has agreed to continue serving as a member of the Board until Governor Hogan appoints a replacement for </w:t>
      </w:r>
      <w:r w:rsidR="00F24C1B">
        <w:rPr>
          <w:rFonts w:ascii="Arial" w:hAnsi="Arial" w:cs="Arial"/>
          <w:sz w:val="20"/>
          <w:szCs w:val="20"/>
        </w:rPr>
        <w:t>his At-Large position</w:t>
      </w:r>
      <w:r w:rsidR="008866A2">
        <w:rPr>
          <w:rFonts w:ascii="Arial" w:hAnsi="Arial" w:cs="Arial"/>
          <w:sz w:val="20"/>
          <w:szCs w:val="20"/>
        </w:rPr>
        <w:t>.</w:t>
      </w:r>
      <w:r w:rsidR="00F24C1B">
        <w:rPr>
          <w:rFonts w:ascii="Arial" w:hAnsi="Arial" w:cs="Arial"/>
          <w:sz w:val="20"/>
          <w:szCs w:val="20"/>
        </w:rPr>
        <w:t xml:space="preserve">  J. Bruce Yerkes has been appointed to replace Don Moore as the Board’s representative for the Maryland State Grange.</w:t>
      </w:r>
    </w:p>
    <w:p w:rsidR="00F24C1B" w:rsidRDefault="00F24C1B" w:rsidP="00D9033A">
      <w:pPr>
        <w:ind w:left="720"/>
        <w:rPr>
          <w:rFonts w:ascii="Arial" w:hAnsi="Arial" w:cs="Arial"/>
          <w:sz w:val="20"/>
          <w:szCs w:val="20"/>
        </w:rPr>
      </w:pPr>
    </w:p>
    <w:p w:rsidR="00F24C1B" w:rsidRDefault="00F24C1B" w:rsidP="00D9033A">
      <w:pPr>
        <w:ind w:left="720"/>
        <w:rPr>
          <w:rFonts w:ascii="Arial" w:hAnsi="Arial" w:cs="Arial"/>
          <w:sz w:val="20"/>
          <w:szCs w:val="20"/>
        </w:rPr>
      </w:pPr>
      <w:r>
        <w:rPr>
          <w:rFonts w:ascii="Arial" w:hAnsi="Arial" w:cs="Arial"/>
          <w:sz w:val="20"/>
          <w:szCs w:val="20"/>
        </w:rPr>
        <w:t xml:space="preserve">The Board will be asked to vote for a new Vice-Chair.  Ms. West </w:t>
      </w:r>
      <w:proofErr w:type="gramStart"/>
      <w:r>
        <w:rPr>
          <w:rFonts w:ascii="Arial" w:hAnsi="Arial" w:cs="Arial"/>
          <w:sz w:val="20"/>
          <w:szCs w:val="20"/>
        </w:rPr>
        <w:t>will</w:t>
      </w:r>
      <w:proofErr w:type="gramEnd"/>
      <w:r>
        <w:rPr>
          <w:rFonts w:ascii="Arial" w:hAnsi="Arial" w:cs="Arial"/>
          <w:sz w:val="20"/>
          <w:szCs w:val="20"/>
        </w:rPr>
        <w:t xml:space="preserve"> not </w:t>
      </w:r>
      <w:proofErr w:type="spellStart"/>
      <w:r>
        <w:rPr>
          <w:rFonts w:ascii="Arial" w:hAnsi="Arial" w:cs="Arial"/>
          <w:sz w:val="20"/>
          <w:szCs w:val="20"/>
        </w:rPr>
        <w:t>requesxt</w:t>
      </w:r>
      <w:proofErr w:type="spellEnd"/>
      <w:r>
        <w:rPr>
          <w:rFonts w:ascii="Arial" w:hAnsi="Arial" w:cs="Arial"/>
          <w:sz w:val="20"/>
          <w:szCs w:val="20"/>
        </w:rPr>
        <w:t xml:space="preserve"> the vote until Mr. Jones’ replacement has been </w:t>
      </w:r>
      <w:r w:rsidR="00970E84">
        <w:rPr>
          <w:rFonts w:ascii="Arial" w:hAnsi="Arial" w:cs="Arial"/>
          <w:sz w:val="20"/>
          <w:szCs w:val="20"/>
        </w:rPr>
        <w:t>appointed.</w:t>
      </w:r>
    </w:p>
    <w:p w:rsidR="00AC5C68" w:rsidRPr="00AC5C68" w:rsidRDefault="00AC5C68" w:rsidP="00D9033A">
      <w:pPr>
        <w:ind w:left="720"/>
        <w:rPr>
          <w:rFonts w:ascii="Arial" w:hAnsi="Arial" w:cs="Arial"/>
          <w:sz w:val="20"/>
          <w:szCs w:val="20"/>
        </w:rPr>
      </w:pPr>
    </w:p>
    <w:p w:rsidR="00D03DE1" w:rsidRPr="009354EC" w:rsidRDefault="005173D8" w:rsidP="00B654C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810"/>
        <w:jc w:val="both"/>
        <w:outlineLvl w:val="0"/>
        <w:rPr>
          <w:rFonts w:ascii="Arial" w:hAnsi="Arial" w:cs="Arial"/>
          <w:b/>
          <w:sz w:val="20"/>
          <w:szCs w:val="20"/>
        </w:rPr>
      </w:pPr>
      <w:r w:rsidRPr="009354EC">
        <w:rPr>
          <w:rFonts w:ascii="Arial" w:hAnsi="Arial" w:cs="Arial"/>
          <w:b/>
          <w:sz w:val="20"/>
          <w:szCs w:val="20"/>
        </w:rPr>
        <w:t>EASEMENT AMENDMENTS</w:t>
      </w:r>
    </w:p>
    <w:p w:rsidR="008A6EEA" w:rsidRPr="009354EC" w:rsidRDefault="008A6EEA" w:rsidP="008A6EEA">
      <w:pPr>
        <w:tabs>
          <w:tab w:val="left" w:pos="720"/>
        </w:tabs>
        <w:ind w:left="1440"/>
        <w:jc w:val="both"/>
        <w:rPr>
          <w:rFonts w:ascii="Arial" w:hAnsi="Arial" w:cs="Arial"/>
          <w:bCs/>
          <w:sz w:val="20"/>
          <w:szCs w:val="20"/>
        </w:rPr>
      </w:pPr>
    </w:p>
    <w:p w:rsidR="00F15279" w:rsidRPr="009354EC" w:rsidRDefault="00F15279" w:rsidP="00F15279">
      <w:pPr>
        <w:spacing w:line="214" w:lineRule="auto"/>
        <w:ind w:left="720"/>
        <w:jc w:val="both"/>
        <w:rPr>
          <w:rFonts w:ascii="Arial" w:hAnsi="Arial" w:cs="Arial"/>
          <w:sz w:val="20"/>
          <w:szCs w:val="20"/>
        </w:rPr>
      </w:pPr>
      <w:r w:rsidRPr="009354EC">
        <w:rPr>
          <w:rFonts w:ascii="Arial" w:hAnsi="Arial" w:cs="Arial"/>
          <w:sz w:val="20"/>
          <w:szCs w:val="20"/>
        </w:rPr>
        <w:t>A</w:t>
      </w:r>
      <w:r w:rsidR="0068535C" w:rsidRPr="009354EC">
        <w:rPr>
          <w:rFonts w:ascii="Arial" w:hAnsi="Arial" w:cs="Arial"/>
          <w:sz w:val="20"/>
          <w:szCs w:val="20"/>
        </w:rPr>
        <w:t>.</w:t>
      </w:r>
      <w:r w:rsidR="0068535C" w:rsidRPr="009354EC">
        <w:rPr>
          <w:rFonts w:ascii="Arial" w:hAnsi="Arial" w:cs="Arial"/>
          <w:sz w:val="20"/>
          <w:szCs w:val="20"/>
        </w:rPr>
        <w:tab/>
      </w:r>
      <w:r w:rsidR="00970E84">
        <w:rPr>
          <w:rFonts w:ascii="Arial" w:hAnsi="Arial" w:cs="Arial"/>
          <w:sz w:val="20"/>
          <w:szCs w:val="20"/>
        </w:rPr>
        <w:t>WORCESTER</w:t>
      </w:r>
      <w:r w:rsidR="009354EC" w:rsidRPr="009354EC">
        <w:rPr>
          <w:rFonts w:ascii="Arial" w:hAnsi="Arial" w:cs="Arial"/>
          <w:sz w:val="20"/>
          <w:szCs w:val="20"/>
        </w:rPr>
        <w:t xml:space="preserve"> </w:t>
      </w:r>
      <w:r w:rsidRPr="009354EC">
        <w:rPr>
          <w:rFonts w:ascii="Arial" w:hAnsi="Arial" w:cs="Arial"/>
          <w:sz w:val="20"/>
          <w:szCs w:val="20"/>
        </w:rPr>
        <w:t>COUNTY:</w:t>
      </w:r>
    </w:p>
    <w:p w:rsidR="00F15279" w:rsidRPr="009354EC" w:rsidRDefault="00F15279" w:rsidP="0068535C">
      <w:pPr>
        <w:spacing w:line="214" w:lineRule="auto"/>
        <w:jc w:val="both"/>
        <w:rPr>
          <w:rFonts w:ascii="Arial" w:hAnsi="Arial" w:cs="Arial"/>
          <w:sz w:val="20"/>
          <w:szCs w:val="20"/>
        </w:rPr>
      </w:pPr>
    </w:p>
    <w:p w:rsidR="00970E84" w:rsidRPr="00970E84" w:rsidRDefault="00970E84" w:rsidP="00B654C6">
      <w:pPr>
        <w:pStyle w:val="ListParagraph"/>
        <w:numPr>
          <w:ilvl w:val="0"/>
          <w:numId w:val="6"/>
        </w:numPr>
        <w:spacing w:line="214" w:lineRule="auto"/>
        <w:jc w:val="both"/>
        <w:rPr>
          <w:rFonts w:ascii="Arial" w:hAnsi="Arial" w:cs="Arial"/>
          <w:sz w:val="20"/>
          <w:szCs w:val="20"/>
        </w:rPr>
      </w:pPr>
      <w:r w:rsidRPr="00970E84">
        <w:rPr>
          <w:rFonts w:ascii="Arial" w:hAnsi="Arial" w:cs="Arial"/>
          <w:sz w:val="20"/>
          <w:szCs w:val="20"/>
        </w:rPr>
        <w:t>23-98-01</w:t>
      </w:r>
      <w:r w:rsidRPr="00970E84">
        <w:rPr>
          <w:rFonts w:ascii="Arial" w:hAnsi="Arial" w:cs="Arial"/>
          <w:sz w:val="20"/>
          <w:szCs w:val="20"/>
        </w:rPr>
        <w:tab/>
        <w:t>Corker’s Creek Farms, LLC</w:t>
      </w:r>
      <w:r w:rsidRPr="00970E84">
        <w:rPr>
          <w:rFonts w:ascii="Arial" w:hAnsi="Arial" w:cs="Arial"/>
          <w:sz w:val="20"/>
          <w:szCs w:val="20"/>
        </w:rPr>
        <w:tab/>
      </w:r>
      <w:r w:rsidRPr="00970E84">
        <w:rPr>
          <w:rFonts w:ascii="Arial" w:hAnsi="Arial" w:cs="Arial"/>
          <w:sz w:val="20"/>
          <w:szCs w:val="20"/>
        </w:rPr>
        <w:tab/>
      </w:r>
      <w:r w:rsidRPr="00970E84">
        <w:rPr>
          <w:rFonts w:ascii="Arial" w:hAnsi="Arial" w:cs="Arial"/>
          <w:sz w:val="20"/>
          <w:szCs w:val="20"/>
        </w:rPr>
        <w:tab/>
      </w:r>
      <w:r w:rsidRPr="00970E84">
        <w:rPr>
          <w:rFonts w:ascii="Arial" w:hAnsi="Arial" w:cs="Arial"/>
          <w:sz w:val="20"/>
          <w:szCs w:val="20"/>
        </w:rPr>
        <w:tab/>
      </w:r>
      <w:r w:rsidRPr="00970E84">
        <w:rPr>
          <w:rFonts w:ascii="Arial" w:hAnsi="Arial" w:cs="Arial"/>
          <w:bCs/>
          <w:sz w:val="20"/>
          <w:szCs w:val="20"/>
        </w:rPr>
        <w:t>~214.66 acres</w:t>
      </w:r>
    </w:p>
    <w:p w:rsidR="00970E84" w:rsidRPr="00970E84" w:rsidRDefault="00970E84" w:rsidP="00970E84">
      <w:pPr>
        <w:spacing w:line="214" w:lineRule="auto"/>
        <w:ind w:left="1440"/>
        <w:jc w:val="both"/>
        <w:rPr>
          <w:rFonts w:ascii="Arial" w:hAnsi="Arial" w:cs="Arial"/>
          <w:sz w:val="20"/>
          <w:szCs w:val="20"/>
        </w:rPr>
      </w:pPr>
      <w:r w:rsidRPr="00970E84">
        <w:rPr>
          <w:rFonts w:ascii="Arial" w:hAnsi="Arial" w:cs="Arial"/>
          <w:sz w:val="20"/>
          <w:szCs w:val="20"/>
        </w:rPr>
        <w:tab/>
      </w:r>
      <w:r w:rsidRPr="00970E84">
        <w:rPr>
          <w:rFonts w:ascii="Arial" w:hAnsi="Arial" w:cs="Arial"/>
          <w:sz w:val="20"/>
          <w:szCs w:val="20"/>
        </w:rPr>
        <w:tab/>
        <w:t>(Martin, Charles and Linda and T. Jean Culver)</w:t>
      </w:r>
    </w:p>
    <w:p w:rsidR="00970E84" w:rsidRPr="00970E84" w:rsidRDefault="00970E84" w:rsidP="00970E84">
      <w:pPr>
        <w:spacing w:line="214" w:lineRule="auto"/>
        <w:ind w:left="1440"/>
        <w:jc w:val="both"/>
        <w:rPr>
          <w:rFonts w:ascii="Arial" w:hAnsi="Arial" w:cs="Arial"/>
          <w:sz w:val="20"/>
          <w:szCs w:val="20"/>
        </w:rPr>
      </w:pPr>
    </w:p>
    <w:p w:rsidR="00970E84" w:rsidRPr="00970E84" w:rsidRDefault="00970E84" w:rsidP="00970E84">
      <w:pPr>
        <w:spacing w:line="214" w:lineRule="auto"/>
        <w:ind w:left="1440"/>
        <w:jc w:val="both"/>
        <w:rPr>
          <w:rFonts w:ascii="Arial" w:hAnsi="Arial" w:cs="Arial"/>
          <w:sz w:val="20"/>
          <w:szCs w:val="20"/>
        </w:rPr>
      </w:pPr>
      <w:r w:rsidRPr="00970E84">
        <w:rPr>
          <w:rFonts w:ascii="Arial" w:hAnsi="Arial" w:cs="Arial"/>
          <w:sz w:val="20"/>
          <w:szCs w:val="20"/>
          <w:u w:val="single"/>
        </w:rPr>
        <w:t>Request:</w:t>
      </w:r>
    </w:p>
    <w:p w:rsidR="00970E84" w:rsidRPr="00970E84" w:rsidRDefault="00970E84" w:rsidP="00970E84">
      <w:pPr>
        <w:spacing w:line="214" w:lineRule="auto"/>
        <w:ind w:left="1440"/>
        <w:jc w:val="both"/>
        <w:rPr>
          <w:rFonts w:ascii="Arial" w:hAnsi="Arial" w:cs="Arial"/>
          <w:sz w:val="20"/>
          <w:szCs w:val="20"/>
        </w:rPr>
      </w:pPr>
      <w:proofErr w:type="gramStart"/>
      <w:r w:rsidRPr="00970E84">
        <w:rPr>
          <w:rFonts w:ascii="Arial" w:hAnsi="Arial" w:cs="Arial"/>
          <w:sz w:val="20"/>
          <w:szCs w:val="20"/>
        </w:rPr>
        <w:t>Requests approval of an Amended Deed of Easement (right-of-way easement) to resolve a right-of-way violation on the Foundation easement.</w:t>
      </w:r>
      <w:proofErr w:type="gramEnd"/>
    </w:p>
    <w:p w:rsidR="008B7129" w:rsidRPr="009354EC" w:rsidRDefault="008B7129" w:rsidP="00BE3FCD">
      <w:pPr>
        <w:spacing w:line="214" w:lineRule="auto"/>
        <w:ind w:left="1440"/>
        <w:jc w:val="both"/>
        <w:rPr>
          <w:rFonts w:ascii="Arial" w:hAnsi="Arial" w:cs="Arial"/>
          <w:sz w:val="20"/>
          <w:szCs w:val="20"/>
          <w:u w:val="single"/>
        </w:rPr>
      </w:pPr>
    </w:p>
    <w:p w:rsidR="00AC5C68" w:rsidRDefault="00AC5C68" w:rsidP="009354EC">
      <w:pPr>
        <w:spacing w:line="214" w:lineRule="auto"/>
        <w:ind w:left="1440"/>
        <w:jc w:val="both"/>
        <w:rPr>
          <w:rFonts w:ascii="Arial" w:hAnsi="Arial" w:cs="Arial"/>
          <w:sz w:val="20"/>
          <w:szCs w:val="20"/>
        </w:rPr>
      </w:pPr>
      <w:r>
        <w:rPr>
          <w:rFonts w:ascii="Arial" w:hAnsi="Arial" w:cs="Arial"/>
          <w:sz w:val="20"/>
          <w:szCs w:val="20"/>
        </w:rPr>
        <w:t xml:space="preserve">Ms. </w:t>
      </w:r>
      <w:r w:rsidR="00970E84">
        <w:rPr>
          <w:rFonts w:ascii="Arial" w:hAnsi="Arial" w:cs="Arial"/>
          <w:sz w:val="20"/>
          <w:szCs w:val="20"/>
        </w:rPr>
        <w:t>Chasse</w:t>
      </w:r>
      <w:r>
        <w:rPr>
          <w:rFonts w:ascii="Arial" w:hAnsi="Arial" w:cs="Arial"/>
          <w:sz w:val="20"/>
          <w:szCs w:val="20"/>
        </w:rPr>
        <w:t xml:space="preserve"> introduced the item.  </w:t>
      </w:r>
      <w:r w:rsidR="0058326F">
        <w:rPr>
          <w:rFonts w:ascii="Arial" w:hAnsi="Arial" w:cs="Arial"/>
          <w:sz w:val="20"/>
          <w:szCs w:val="20"/>
        </w:rPr>
        <w:t>There were no questions.</w:t>
      </w:r>
    </w:p>
    <w:p w:rsidR="00915494" w:rsidRDefault="00915494" w:rsidP="009354EC">
      <w:pPr>
        <w:spacing w:line="214" w:lineRule="auto"/>
        <w:ind w:left="1440"/>
        <w:jc w:val="both"/>
        <w:rPr>
          <w:rFonts w:ascii="Arial" w:hAnsi="Arial" w:cs="Arial"/>
          <w:sz w:val="20"/>
          <w:szCs w:val="20"/>
        </w:rPr>
      </w:pPr>
    </w:p>
    <w:p w:rsidR="00970E84" w:rsidRDefault="002A0D63" w:rsidP="00970E84">
      <w:pPr>
        <w:spacing w:line="214" w:lineRule="auto"/>
        <w:ind w:left="1440"/>
        <w:jc w:val="both"/>
        <w:rPr>
          <w:rFonts w:ascii="Arial" w:hAnsi="Arial" w:cs="Arial"/>
          <w:sz w:val="20"/>
          <w:szCs w:val="20"/>
        </w:rPr>
      </w:pPr>
      <w:r w:rsidRPr="009354EC">
        <w:rPr>
          <w:rFonts w:ascii="Arial" w:hAnsi="Arial" w:cs="Arial"/>
          <w:sz w:val="20"/>
          <w:szCs w:val="20"/>
        </w:rPr>
        <w:tab/>
      </w:r>
      <w:r w:rsidR="009B49A2" w:rsidRPr="009354EC">
        <w:rPr>
          <w:rFonts w:ascii="Arial" w:hAnsi="Arial" w:cs="Arial"/>
          <w:sz w:val="20"/>
          <w:szCs w:val="20"/>
        </w:rPr>
        <w:t>Motion #2:</w:t>
      </w:r>
      <w:r w:rsidR="009B49A2" w:rsidRPr="009354EC">
        <w:rPr>
          <w:rFonts w:ascii="Arial" w:hAnsi="Arial" w:cs="Arial"/>
          <w:sz w:val="20"/>
          <w:szCs w:val="20"/>
        </w:rPr>
        <w:tab/>
      </w:r>
      <w:r w:rsidR="009354EC" w:rsidRPr="009354EC">
        <w:rPr>
          <w:rFonts w:ascii="Arial" w:hAnsi="Arial" w:cs="Arial"/>
          <w:sz w:val="20"/>
          <w:szCs w:val="20"/>
        </w:rPr>
        <w:t xml:space="preserve">To </w:t>
      </w:r>
      <w:r w:rsidR="00915494">
        <w:rPr>
          <w:rFonts w:ascii="Arial" w:hAnsi="Arial" w:cs="Arial"/>
          <w:sz w:val="20"/>
          <w:szCs w:val="20"/>
        </w:rPr>
        <w:t xml:space="preserve">approve the request </w:t>
      </w:r>
      <w:r w:rsidR="00970E84" w:rsidRPr="00970E84">
        <w:rPr>
          <w:rFonts w:ascii="Arial" w:hAnsi="Arial" w:cs="Arial"/>
          <w:sz w:val="20"/>
          <w:szCs w:val="20"/>
        </w:rPr>
        <w:t xml:space="preserve">of an Amended Deed of Easement </w:t>
      </w:r>
    </w:p>
    <w:p w:rsidR="00970E84" w:rsidRDefault="00970E84" w:rsidP="00970E84">
      <w:pPr>
        <w:spacing w:line="214" w:lineRule="auto"/>
        <w:ind w:left="14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970E84">
        <w:rPr>
          <w:rFonts w:ascii="Arial" w:hAnsi="Arial" w:cs="Arial"/>
          <w:sz w:val="20"/>
          <w:szCs w:val="20"/>
        </w:rPr>
        <w:t>(</w:t>
      </w:r>
      <w:proofErr w:type="gramStart"/>
      <w:r w:rsidRPr="00970E84">
        <w:rPr>
          <w:rFonts w:ascii="Arial" w:hAnsi="Arial" w:cs="Arial"/>
          <w:sz w:val="20"/>
          <w:szCs w:val="20"/>
        </w:rPr>
        <w:t>right-of-way</w:t>
      </w:r>
      <w:proofErr w:type="gramEnd"/>
      <w:r w:rsidRPr="00970E84">
        <w:rPr>
          <w:rFonts w:ascii="Arial" w:hAnsi="Arial" w:cs="Arial"/>
          <w:sz w:val="20"/>
          <w:szCs w:val="20"/>
        </w:rPr>
        <w:t xml:space="preserve"> easement) to resolve a right-of-way violation on the </w:t>
      </w:r>
    </w:p>
    <w:p w:rsidR="00707CD9" w:rsidRDefault="00970E84" w:rsidP="00970E84">
      <w:pPr>
        <w:spacing w:line="214" w:lineRule="auto"/>
        <w:ind w:left="14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970E84">
        <w:rPr>
          <w:rFonts w:ascii="Arial" w:hAnsi="Arial" w:cs="Arial"/>
          <w:sz w:val="20"/>
          <w:szCs w:val="20"/>
        </w:rPr>
        <w:t>Foundation easement.</w:t>
      </w:r>
      <w:proofErr w:type="gramEnd"/>
    </w:p>
    <w:p w:rsidR="00970E84" w:rsidRPr="009354EC" w:rsidRDefault="00970E84" w:rsidP="00970E84">
      <w:pPr>
        <w:spacing w:line="214" w:lineRule="auto"/>
        <w:ind w:left="1440"/>
        <w:jc w:val="both"/>
        <w:rPr>
          <w:rFonts w:ascii="Arial" w:hAnsi="Arial" w:cs="Arial"/>
          <w:sz w:val="20"/>
          <w:szCs w:val="20"/>
        </w:rPr>
      </w:pPr>
    </w:p>
    <w:p w:rsidR="00BE3FCD" w:rsidRPr="009354EC" w:rsidRDefault="00BE3FCD" w:rsidP="00E92780">
      <w:pPr>
        <w:spacing w:line="214" w:lineRule="auto"/>
        <w:ind w:left="2160"/>
        <w:jc w:val="both"/>
        <w:rPr>
          <w:rFonts w:ascii="Arial" w:hAnsi="Arial" w:cs="Arial"/>
          <w:sz w:val="20"/>
          <w:szCs w:val="20"/>
        </w:rPr>
      </w:pPr>
      <w:r w:rsidRPr="009354EC">
        <w:rPr>
          <w:rFonts w:ascii="Arial" w:hAnsi="Arial" w:cs="Arial"/>
          <w:sz w:val="20"/>
          <w:szCs w:val="20"/>
        </w:rPr>
        <w:t>M</w:t>
      </w:r>
      <w:r w:rsidR="00011EFF" w:rsidRPr="009354EC">
        <w:rPr>
          <w:rFonts w:ascii="Arial" w:hAnsi="Arial" w:cs="Arial"/>
          <w:sz w:val="20"/>
          <w:szCs w:val="20"/>
        </w:rPr>
        <w:t>otion:</w:t>
      </w:r>
      <w:r w:rsidR="00011EFF" w:rsidRPr="009354EC">
        <w:rPr>
          <w:rFonts w:ascii="Arial" w:hAnsi="Arial" w:cs="Arial"/>
          <w:sz w:val="20"/>
          <w:szCs w:val="20"/>
        </w:rPr>
        <w:tab/>
      </w:r>
      <w:r w:rsidR="00011EFF" w:rsidRPr="009354EC">
        <w:rPr>
          <w:rFonts w:ascii="Arial" w:hAnsi="Arial" w:cs="Arial"/>
          <w:sz w:val="20"/>
          <w:szCs w:val="20"/>
        </w:rPr>
        <w:tab/>
      </w:r>
      <w:r w:rsidR="00970E84">
        <w:rPr>
          <w:rFonts w:ascii="Arial" w:hAnsi="Arial" w:cs="Arial"/>
          <w:sz w:val="20"/>
          <w:szCs w:val="20"/>
        </w:rPr>
        <w:t>Bernard Jones</w:t>
      </w:r>
      <w:r w:rsidR="00011EFF" w:rsidRPr="009354EC">
        <w:rPr>
          <w:rFonts w:ascii="Arial" w:hAnsi="Arial" w:cs="Arial"/>
          <w:sz w:val="20"/>
          <w:szCs w:val="20"/>
        </w:rPr>
        <w:tab/>
      </w:r>
      <w:r w:rsidR="00011EFF" w:rsidRPr="009354EC">
        <w:rPr>
          <w:rFonts w:ascii="Arial" w:hAnsi="Arial" w:cs="Arial"/>
          <w:sz w:val="20"/>
          <w:szCs w:val="20"/>
        </w:rPr>
        <w:tab/>
        <w:t xml:space="preserve">Second:    </w:t>
      </w:r>
      <w:proofErr w:type="spellStart"/>
      <w:r w:rsidR="00970E84">
        <w:rPr>
          <w:rFonts w:ascii="Arial" w:hAnsi="Arial" w:cs="Arial"/>
          <w:sz w:val="20"/>
          <w:szCs w:val="20"/>
        </w:rPr>
        <w:t>Milly</w:t>
      </w:r>
      <w:proofErr w:type="spellEnd"/>
      <w:r w:rsidR="00970E84">
        <w:rPr>
          <w:rFonts w:ascii="Arial" w:hAnsi="Arial" w:cs="Arial"/>
          <w:sz w:val="20"/>
          <w:szCs w:val="20"/>
        </w:rPr>
        <w:t xml:space="preserve"> Welsh</w:t>
      </w:r>
    </w:p>
    <w:p w:rsidR="00BE3FCD" w:rsidRDefault="00BE3FCD" w:rsidP="00E92780">
      <w:pPr>
        <w:spacing w:line="214" w:lineRule="auto"/>
        <w:ind w:left="2160"/>
        <w:jc w:val="both"/>
        <w:rPr>
          <w:rFonts w:ascii="Arial" w:hAnsi="Arial" w:cs="Arial"/>
          <w:sz w:val="20"/>
          <w:szCs w:val="20"/>
        </w:rPr>
      </w:pPr>
      <w:r w:rsidRPr="009354EC">
        <w:rPr>
          <w:rFonts w:ascii="Arial" w:hAnsi="Arial" w:cs="Arial"/>
          <w:sz w:val="20"/>
          <w:szCs w:val="20"/>
        </w:rPr>
        <w:t>Status:</w:t>
      </w:r>
      <w:r w:rsidRPr="009354EC">
        <w:rPr>
          <w:rFonts w:ascii="Arial" w:hAnsi="Arial" w:cs="Arial"/>
          <w:sz w:val="20"/>
          <w:szCs w:val="20"/>
        </w:rPr>
        <w:tab/>
      </w:r>
      <w:r w:rsidRPr="009354EC">
        <w:rPr>
          <w:rFonts w:ascii="Arial" w:hAnsi="Arial" w:cs="Arial"/>
          <w:sz w:val="20"/>
          <w:szCs w:val="20"/>
        </w:rPr>
        <w:tab/>
        <w:t>Approved</w:t>
      </w:r>
    </w:p>
    <w:p w:rsidR="008039FF" w:rsidRDefault="008039FF" w:rsidP="008039FF">
      <w:pPr>
        <w:widowControl/>
        <w:jc w:val="both"/>
        <w:rPr>
          <w:rFonts w:ascii="Arial" w:hAnsi="Arial" w:cs="Arial"/>
          <w:sz w:val="20"/>
          <w:szCs w:val="20"/>
        </w:rPr>
      </w:pPr>
    </w:p>
    <w:p w:rsidR="00970E84" w:rsidRPr="00AD195C" w:rsidRDefault="00970E84" w:rsidP="00AD195C">
      <w:pPr>
        <w:pStyle w:val="ListParagraph"/>
        <w:widowControl/>
        <w:numPr>
          <w:ilvl w:val="0"/>
          <w:numId w:val="6"/>
        </w:numPr>
        <w:jc w:val="both"/>
        <w:rPr>
          <w:rFonts w:ascii="Arial" w:hAnsi="Arial" w:cs="Arial"/>
          <w:sz w:val="20"/>
          <w:szCs w:val="20"/>
        </w:rPr>
      </w:pPr>
      <w:r w:rsidRPr="00AD195C">
        <w:rPr>
          <w:rFonts w:ascii="Arial" w:hAnsi="Arial" w:cs="Arial"/>
          <w:sz w:val="20"/>
          <w:szCs w:val="20"/>
        </w:rPr>
        <w:t>23-98-01</w:t>
      </w:r>
      <w:r w:rsidRPr="00AD195C">
        <w:rPr>
          <w:rFonts w:ascii="Arial" w:hAnsi="Arial" w:cs="Arial"/>
          <w:sz w:val="20"/>
          <w:szCs w:val="20"/>
        </w:rPr>
        <w:tab/>
        <w:t>Corker’s Creek Farms, LLC</w:t>
      </w:r>
      <w:r w:rsidRPr="00AD195C">
        <w:rPr>
          <w:rFonts w:ascii="Arial" w:hAnsi="Arial" w:cs="Arial"/>
          <w:sz w:val="20"/>
          <w:szCs w:val="20"/>
        </w:rPr>
        <w:tab/>
      </w:r>
      <w:r w:rsidRPr="00AD195C">
        <w:rPr>
          <w:rFonts w:ascii="Arial" w:hAnsi="Arial" w:cs="Arial"/>
          <w:sz w:val="20"/>
          <w:szCs w:val="20"/>
        </w:rPr>
        <w:tab/>
      </w:r>
      <w:r w:rsidRPr="00AD195C">
        <w:rPr>
          <w:rFonts w:ascii="Arial" w:hAnsi="Arial" w:cs="Arial"/>
          <w:sz w:val="20"/>
          <w:szCs w:val="20"/>
        </w:rPr>
        <w:tab/>
      </w:r>
      <w:r w:rsidRPr="00AD195C">
        <w:rPr>
          <w:rFonts w:ascii="Arial" w:hAnsi="Arial" w:cs="Arial"/>
          <w:sz w:val="20"/>
          <w:szCs w:val="20"/>
        </w:rPr>
        <w:tab/>
      </w:r>
      <w:r w:rsidRPr="00AD195C">
        <w:rPr>
          <w:rFonts w:ascii="Arial" w:hAnsi="Arial" w:cs="Arial"/>
          <w:bCs/>
          <w:sz w:val="20"/>
          <w:szCs w:val="20"/>
        </w:rPr>
        <w:t>~214.66 acres</w:t>
      </w:r>
    </w:p>
    <w:p w:rsidR="00970E84" w:rsidRPr="00970E84" w:rsidRDefault="00970E84" w:rsidP="00970E84">
      <w:pPr>
        <w:widowControl/>
        <w:jc w:val="both"/>
        <w:rPr>
          <w:rFonts w:ascii="Arial" w:hAnsi="Arial" w:cs="Arial"/>
          <w:sz w:val="20"/>
          <w:szCs w:val="20"/>
        </w:rPr>
      </w:pPr>
      <w:r w:rsidRPr="00970E84">
        <w:rPr>
          <w:rFonts w:ascii="Arial" w:hAnsi="Arial" w:cs="Arial"/>
          <w:sz w:val="20"/>
          <w:szCs w:val="20"/>
        </w:rPr>
        <w:tab/>
      </w:r>
      <w:r w:rsidRPr="00970E84">
        <w:rPr>
          <w:rFonts w:ascii="Arial" w:hAnsi="Arial" w:cs="Arial"/>
          <w:sz w:val="20"/>
          <w:szCs w:val="20"/>
        </w:rPr>
        <w:tab/>
      </w:r>
      <w:r w:rsidRPr="00970E84">
        <w:rPr>
          <w:rFonts w:ascii="Arial" w:hAnsi="Arial" w:cs="Arial"/>
          <w:sz w:val="20"/>
          <w:szCs w:val="20"/>
        </w:rPr>
        <w:tab/>
      </w:r>
      <w:r>
        <w:rPr>
          <w:rFonts w:ascii="Arial" w:hAnsi="Arial" w:cs="Arial"/>
          <w:sz w:val="20"/>
          <w:szCs w:val="20"/>
        </w:rPr>
        <w:tab/>
      </w:r>
      <w:r w:rsidRPr="00970E84">
        <w:rPr>
          <w:rFonts w:ascii="Arial" w:hAnsi="Arial" w:cs="Arial"/>
          <w:sz w:val="20"/>
          <w:szCs w:val="20"/>
        </w:rPr>
        <w:t>(Martin, Charles and Linda and T. Jean Culver)</w:t>
      </w:r>
    </w:p>
    <w:p w:rsidR="00970E84" w:rsidRPr="00970E84" w:rsidRDefault="00970E84" w:rsidP="00970E84">
      <w:pPr>
        <w:widowControl/>
        <w:ind w:left="1440"/>
        <w:jc w:val="both"/>
        <w:rPr>
          <w:rFonts w:ascii="Arial" w:hAnsi="Arial" w:cs="Arial"/>
          <w:sz w:val="20"/>
          <w:szCs w:val="20"/>
          <w:u w:val="single"/>
        </w:rPr>
      </w:pPr>
    </w:p>
    <w:p w:rsidR="00970E84" w:rsidRPr="00970E84" w:rsidRDefault="00970E84" w:rsidP="00970E84">
      <w:pPr>
        <w:widowControl/>
        <w:ind w:left="1440"/>
        <w:jc w:val="both"/>
        <w:rPr>
          <w:rFonts w:ascii="Arial" w:hAnsi="Arial" w:cs="Arial"/>
          <w:sz w:val="20"/>
          <w:szCs w:val="20"/>
        </w:rPr>
      </w:pPr>
      <w:r w:rsidRPr="00970E84">
        <w:rPr>
          <w:rFonts w:ascii="Arial" w:hAnsi="Arial" w:cs="Arial"/>
          <w:sz w:val="20"/>
          <w:szCs w:val="20"/>
          <w:u w:val="single"/>
        </w:rPr>
        <w:t>Request:</w:t>
      </w:r>
    </w:p>
    <w:p w:rsidR="00970E84" w:rsidRPr="00970E84" w:rsidRDefault="00970E84" w:rsidP="00970E84">
      <w:pPr>
        <w:widowControl/>
        <w:ind w:left="1440"/>
        <w:jc w:val="both"/>
        <w:rPr>
          <w:rFonts w:ascii="Arial" w:hAnsi="Arial" w:cs="Arial"/>
          <w:sz w:val="20"/>
          <w:szCs w:val="20"/>
        </w:rPr>
      </w:pPr>
      <w:proofErr w:type="gramStart"/>
      <w:r w:rsidRPr="00970E84">
        <w:rPr>
          <w:rFonts w:ascii="Arial" w:hAnsi="Arial" w:cs="Arial"/>
          <w:sz w:val="20"/>
          <w:szCs w:val="20"/>
        </w:rPr>
        <w:t>Retroactive request for 19-month lease to Delmarva Power and Light Company for purpose of replacing poles along Snow Hill Road.</w:t>
      </w:r>
      <w:proofErr w:type="gramEnd"/>
    </w:p>
    <w:p w:rsidR="00970E84" w:rsidRPr="00970E84" w:rsidRDefault="00970E84" w:rsidP="00970E84">
      <w:pPr>
        <w:widowControl/>
        <w:ind w:left="1440"/>
        <w:jc w:val="both"/>
        <w:rPr>
          <w:rFonts w:ascii="Arial" w:hAnsi="Arial" w:cs="Arial"/>
          <w:sz w:val="20"/>
          <w:szCs w:val="20"/>
          <w:u w:val="single"/>
        </w:rPr>
      </w:pPr>
    </w:p>
    <w:p w:rsidR="00970E84" w:rsidRPr="00970E84" w:rsidRDefault="00970E84" w:rsidP="00970E84">
      <w:pPr>
        <w:widowControl/>
        <w:ind w:left="1440"/>
        <w:jc w:val="both"/>
        <w:rPr>
          <w:rFonts w:ascii="Arial" w:hAnsi="Arial" w:cs="Arial"/>
          <w:sz w:val="20"/>
          <w:szCs w:val="20"/>
        </w:rPr>
      </w:pPr>
      <w:r w:rsidRPr="00970E84">
        <w:rPr>
          <w:rFonts w:ascii="Arial" w:hAnsi="Arial" w:cs="Arial"/>
          <w:sz w:val="20"/>
          <w:szCs w:val="20"/>
          <w:u w:val="single"/>
        </w:rPr>
        <w:t>Recommendation:</w:t>
      </w:r>
    </w:p>
    <w:p w:rsidR="00970E84" w:rsidRPr="00970E84" w:rsidRDefault="00970E84" w:rsidP="00970E84">
      <w:pPr>
        <w:widowControl/>
        <w:ind w:left="1440"/>
        <w:jc w:val="both"/>
        <w:rPr>
          <w:rFonts w:ascii="Arial" w:hAnsi="Arial" w:cs="Arial"/>
          <w:sz w:val="20"/>
          <w:szCs w:val="20"/>
        </w:rPr>
      </w:pPr>
      <w:r w:rsidRPr="00970E84">
        <w:rPr>
          <w:rFonts w:ascii="Arial" w:hAnsi="Arial" w:cs="Arial"/>
          <w:sz w:val="20"/>
          <w:szCs w:val="20"/>
        </w:rPr>
        <w:t>Staff recommends approval, as the lease could be considered a temporary easement for a utility.</w:t>
      </w:r>
    </w:p>
    <w:p w:rsidR="00970E84" w:rsidRDefault="00970E84" w:rsidP="008039FF">
      <w:pPr>
        <w:widowControl/>
        <w:jc w:val="both"/>
        <w:rPr>
          <w:rFonts w:ascii="Arial" w:hAnsi="Arial" w:cs="Arial"/>
          <w:sz w:val="20"/>
          <w:szCs w:val="20"/>
        </w:rPr>
      </w:pPr>
    </w:p>
    <w:p w:rsidR="00970E84" w:rsidRDefault="00B81CDE" w:rsidP="00B81CDE">
      <w:pPr>
        <w:widowControl/>
        <w:ind w:left="1440"/>
        <w:jc w:val="both"/>
        <w:rPr>
          <w:rFonts w:ascii="Arial" w:hAnsi="Arial" w:cs="Arial"/>
          <w:sz w:val="20"/>
          <w:szCs w:val="20"/>
        </w:rPr>
      </w:pPr>
      <w:r>
        <w:rPr>
          <w:rFonts w:ascii="Arial" w:hAnsi="Arial" w:cs="Arial"/>
          <w:sz w:val="20"/>
          <w:szCs w:val="20"/>
        </w:rPr>
        <w:t xml:space="preserve">Ms. Chasse introduced the item.  </w:t>
      </w:r>
      <w:r w:rsidR="0058326F">
        <w:rPr>
          <w:rFonts w:ascii="Arial" w:hAnsi="Arial" w:cs="Arial"/>
          <w:sz w:val="20"/>
          <w:szCs w:val="20"/>
        </w:rPr>
        <w:t>There were no questions.</w:t>
      </w:r>
    </w:p>
    <w:p w:rsidR="00970E84" w:rsidRDefault="00970E84" w:rsidP="008039FF">
      <w:pPr>
        <w:widowControl/>
        <w:jc w:val="both"/>
        <w:rPr>
          <w:rFonts w:ascii="Arial" w:hAnsi="Arial" w:cs="Arial"/>
          <w:sz w:val="20"/>
          <w:szCs w:val="20"/>
        </w:rPr>
      </w:pPr>
    </w:p>
    <w:p w:rsidR="00B81CDE" w:rsidRDefault="00B81CDE" w:rsidP="008039FF">
      <w:pPr>
        <w:widowControl/>
        <w:jc w:val="both"/>
        <w:rPr>
          <w:rFonts w:ascii="Arial" w:hAnsi="Arial" w:cs="Arial"/>
          <w:sz w:val="20"/>
          <w:szCs w:val="20"/>
        </w:rPr>
      </w:pPr>
    </w:p>
    <w:p w:rsidR="00B81CDE" w:rsidRDefault="00B81CDE" w:rsidP="008039FF">
      <w:pPr>
        <w:widowControl/>
        <w:jc w:val="both"/>
        <w:rPr>
          <w:rFonts w:ascii="Arial" w:hAnsi="Arial" w:cs="Arial"/>
          <w:sz w:val="20"/>
          <w:szCs w:val="20"/>
        </w:rPr>
      </w:pPr>
    </w:p>
    <w:p w:rsidR="00B81CDE" w:rsidRDefault="00B81CDE" w:rsidP="008039FF">
      <w:pPr>
        <w:widowControl/>
        <w:jc w:val="both"/>
        <w:rPr>
          <w:rFonts w:ascii="Arial" w:hAnsi="Arial" w:cs="Arial"/>
          <w:sz w:val="20"/>
          <w:szCs w:val="20"/>
        </w:rPr>
      </w:pPr>
    </w:p>
    <w:p w:rsidR="00B81CDE" w:rsidRDefault="00B81CDE" w:rsidP="00B81CDE">
      <w:pPr>
        <w:widowControl/>
        <w:ind w:left="1440"/>
        <w:jc w:val="both"/>
        <w:rPr>
          <w:rFonts w:ascii="Arial" w:hAnsi="Arial" w:cs="Arial"/>
          <w:sz w:val="20"/>
          <w:szCs w:val="20"/>
        </w:rPr>
      </w:pPr>
      <w:r w:rsidRPr="009354EC">
        <w:rPr>
          <w:rFonts w:ascii="Arial" w:hAnsi="Arial" w:cs="Arial"/>
          <w:sz w:val="20"/>
          <w:szCs w:val="20"/>
        </w:rPr>
        <w:lastRenderedPageBreak/>
        <w:tab/>
        <w:t>Motion #</w:t>
      </w:r>
      <w:r>
        <w:rPr>
          <w:rFonts w:ascii="Arial" w:hAnsi="Arial" w:cs="Arial"/>
          <w:sz w:val="20"/>
          <w:szCs w:val="20"/>
        </w:rPr>
        <w:t>3</w:t>
      </w:r>
      <w:r w:rsidRPr="009354EC">
        <w:rPr>
          <w:rFonts w:ascii="Arial" w:hAnsi="Arial" w:cs="Arial"/>
          <w:sz w:val="20"/>
          <w:szCs w:val="20"/>
        </w:rPr>
        <w:t>:</w:t>
      </w:r>
      <w:r w:rsidRPr="009354EC">
        <w:rPr>
          <w:rFonts w:ascii="Arial" w:hAnsi="Arial" w:cs="Arial"/>
          <w:sz w:val="20"/>
          <w:szCs w:val="20"/>
        </w:rPr>
        <w:tab/>
      </w:r>
      <w:r>
        <w:rPr>
          <w:rFonts w:ascii="Arial" w:hAnsi="Arial" w:cs="Arial"/>
          <w:sz w:val="20"/>
          <w:szCs w:val="20"/>
        </w:rPr>
        <w:t>To approve the r</w:t>
      </w:r>
      <w:r w:rsidRPr="00970E84">
        <w:rPr>
          <w:rFonts w:ascii="Arial" w:hAnsi="Arial" w:cs="Arial"/>
          <w:sz w:val="20"/>
          <w:szCs w:val="20"/>
        </w:rPr>
        <w:t xml:space="preserve">etroactive request for 19-month lease to </w:t>
      </w:r>
    </w:p>
    <w:p w:rsidR="00B81CDE" w:rsidRDefault="00B81CDE" w:rsidP="00B81CDE">
      <w:pPr>
        <w:widowControl/>
        <w:ind w:left="14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970E84">
        <w:rPr>
          <w:rFonts w:ascii="Arial" w:hAnsi="Arial" w:cs="Arial"/>
          <w:sz w:val="20"/>
          <w:szCs w:val="20"/>
        </w:rPr>
        <w:t>Delmarva Power and Light Company for purpose of replacing</w:t>
      </w:r>
    </w:p>
    <w:p w:rsidR="00B81CDE" w:rsidRPr="00970E84" w:rsidRDefault="00B81CDE" w:rsidP="00B81CDE">
      <w:pPr>
        <w:widowControl/>
        <w:ind w:left="14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970E84">
        <w:rPr>
          <w:rFonts w:ascii="Arial" w:hAnsi="Arial" w:cs="Arial"/>
          <w:sz w:val="20"/>
          <w:szCs w:val="20"/>
        </w:rPr>
        <w:t>poles</w:t>
      </w:r>
      <w:proofErr w:type="gramEnd"/>
      <w:r w:rsidRPr="00970E84">
        <w:rPr>
          <w:rFonts w:ascii="Arial" w:hAnsi="Arial" w:cs="Arial"/>
          <w:sz w:val="20"/>
          <w:szCs w:val="20"/>
        </w:rPr>
        <w:t xml:space="preserve"> along Snow Hill Road.</w:t>
      </w:r>
    </w:p>
    <w:p w:rsidR="00B81CDE" w:rsidRPr="009354EC" w:rsidRDefault="00B81CDE" w:rsidP="00B81CDE">
      <w:pPr>
        <w:spacing w:line="214" w:lineRule="auto"/>
        <w:ind w:left="1440"/>
        <w:jc w:val="both"/>
        <w:rPr>
          <w:rFonts w:ascii="Arial" w:hAnsi="Arial" w:cs="Arial"/>
          <w:sz w:val="20"/>
          <w:szCs w:val="20"/>
        </w:rPr>
      </w:pPr>
    </w:p>
    <w:p w:rsidR="00B81CDE" w:rsidRPr="009354EC" w:rsidRDefault="00B81CDE" w:rsidP="00B81CDE">
      <w:pPr>
        <w:spacing w:line="214" w:lineRule="auto"/>
        <w:ind w:left="2160"/>
        <w:jc w:val="both"/>
        <w:rPr>
          <w:rFonts w:ascii="Arial" w:hAnsi="Arial" w:cs="Arial"/>
          <w:sz w:val="20"/>
          <w:szCs w:val="20"/>
        </w:rPr>
      </w:pPr>
      <w:r w:rsidRPr="009354EC">
        <w:rPr>
          <w:rFonts w:ascii="Arial" w:hAnsi="Arial" w:cs="Arial"/>
          <w:sz w:val="20"/>
          <w:szCs w:val="20"/>
        </w:rPr>
        <w:t>Motion:</w:t>
      </w:r>
      <w:r w:rsidRPr="009354EC">
        <w:rPr>
          <w:rFonts w:ascii="Arial" w:hAnsi="Arial" w:cs="Arial"/>
          <w:sz w:val="20"/>
          <w:szCs w:val="20"/>
        </w:rPr>
        <w:tab/>
      </w:r>
      <w:r w:rsidRPr="009354EC">
        <w:rPr>
          <w:rFonts w:ascii="Arial" w:hAnsi="Arial" w:cs="Arial"/>
          <w:sz w:val="20"/>
          <w:szCs w:val="20"/>
        </w:rPr>
        <w:tab/>
      </w:r>
      <w:r>
        <w:rPr>
          <w:rFonts w:ascii="Arial" w:hAnsi="Arial" w:cs="Arial"/>
          <w:sz w:val="20"/>
          <w:szCs w:val="20"/>
        </w:rPr>
        <w:t>Bernard Jones</w:t>
      </w:r>
      <w:r w:rsidRPr="009354EC">
        <w:rPr>
          <w:rFonts w:ascii="Arial" w:hAnsi="Arial" w:cs="Arial"/>
          <w:sz w:val="20"/>
          <w:szCs w:val="20"/>
        </w:rPr>
        <w:tab/>
      </w:r>
      <w:r w:rsidRPr="009354EC">
        <w:rPr>
          <w:rFonts w:ascii="Arial" w:hAnsi="Arial" w:cs="Arial"/>
          <w:sz w:val="20"/>
          <w:szCs w:val="20"/>
        </w:rPr>
        <w:tab/>
        <w:t xml:space="preserve">Second:    </w:t>
      </w:r>
      <w:r>
        <w:rPr>
          <w:rFonts w:ascii="Arial" w:hAnsi="Arial" w:cs="Arial"/>
          <w:sz w:val="20"/>
          <w:szCs w:val="20"/>
        </w:rPr>
        <w:t>Catherine Cosgrove</w:t>
      </w:r>
    </w:p>
    <w:p w:rsidR="00B81CDE" w:rsidRDefault="00B81CDE" w:rsidP="00B81CDE">
      <w:pPr>
        <w:spacing w:line="214" w:lineRule="auto"/>
        <w:ind w:left="2160"/>
        <w:jc w:val="both"/>
        <w:rPr>
          <w:rFonts w:ascii="Arial" w:hAnsi="Arial" w:cs="Arial"/>
          <w:sz w:val="20"/>
          <w:szCs w:val="20"/>
        </w:rPr>
      </w:pPr>
      <w:r w:rsidRPr="009354EC">
        <w:rPr>
          <w:rFonts w:ascii="Arial" w:hAnsi="Arial" w:cs="Arial"/>
          <w:sz w:val="20"/>
          <w:szCs w:val="20"/>
        </w:rPr>
        <w:t>Status:</w:t>
      </w:r>
      <w:r w:rsidRPr="009354EC">
        <w:rPr>
          <w:rFonts w:ascii="Arial" w:hAnsi="Arial" w:cs="Arial"/>
          <w:sz w:val="20"/>
          <w:szCs w:val="20"/>
        </w:rPr>
        <w:tab/>
      </w:r>
      <w:r w:rsidRPr="009354EC">
        <w:rPr>
          <w:rFonts w:ascii="Arial" w:hAnsi="Arial" w:cs="Arial"/>
          <w:sz w:val="20"/>
          <w:szCs w:val="20"/>
        </w:rPr>
        <w:tab/>
        <w:t>Approved</w:t>
      </w:r>
    </w:p>
    <w:p w:rsidR="00970E84" w:rsidRPr="009354EC" w:rsidRDefault="00970E84" w:rsidP="008039FF">
      <w:pPr>
        <w:widowControl/>
        <w:jc w:val="both"/>
        <w:rPr>
          <w:rFonts w:ascii="Arial" w:hAnsi="Arial" w:cs="Arial"/>
          <w:sz w:val="20"/>
          <w:szCs w:val="20"/>
        </w:rPr>
      </w:pPr>
    </w:p>
    <w:p w:rsidR="00DD1382" w:rsidRPr="00252140" w:rsidRDefault="00F15279" w:rsidP="00F15279">
      <w:pPr>
        <w:pStyle w:val="ListParagraph"/>
        <w:numPr>
          <w:ilvl w:val="0"/>
          <w:numId w:val="1"/>
        </w:numPr>
        <w:spacing w:line="204" w:lineRule="auto"/>
        <w:jc w:val="both"/>
        <w:rPr>
          <w:rFonts w:ascii="Arial" w:hAnsi="Arial" w:cs="Arial"/>
          <w:bCs/>
          <w:sz w:val="20"/>
          <w:szCs w:val="20"/>
        </w:rPr>
      </w:pPr>
      <w:r w:rsidRPr="00252140">
        <w:rPr>
          <w:rFonts w:ascii="Arial" w:hAnsi="Arial" w:cs="Arial"/>
          <w:bCs/>
          <w:sz w:val="20"/>
          <w:szCs w:val="20"/>
        </w:rPr>
        <w:tab/>
      </w:r>
      <w:r w:rsidR="00B81CDE">
        <w:rPr>
          <w:rFonts w:ascii="Arial" w:hAnsi="Arial" w:cs="Arial"/>
          <w:bCs/>
          <w:sz w:val="20"/>
          <w:szCs w:val="20"/>
        </w:rPr>
        <w:t>ST. MARY’S COUNTY</w:t>
      </w:r>
    </w:p>
    <w:p w:rsidR="004A77BF" w:rsidRPr="002F040B" w:rsidRDefault="004A77BF" w:rsidP="00192485">
      <w:pPr>
        <w:tabs>
          <w:tab w:val="left" w:pos="1440"/>
          <w:tab w:val="left" w:pos="1800"/>
        </w:tabs>
        <w:ind w:left="1440"/>
        <w:rPr>
          <w:rFonts w:ascii="Arial" w:hAnsi="Arial" w:cs="Arial"/>
          <w:sz w:val="20"/>
          <w:szCs w:val="20"/>
          <w:highlight w:val="yellow"/>
        </w:rPr>
      </w:pPr>
    </w:p>
    <w:p w:rsidR="00B81CDE" w:rsidRPr="00B81CDE" w:rsidRDefault="0068535C" w:rsidP="00B81CDE">
      <w:pPr>
        <w:spacing w:line="214" w:lineRule="auto"/>
        <w:ind w:left="720" w:firstLine="720"/>
        <w:jc w:val="both"/>
        <w:rPr>
          <w:rFonts w:ascii="Arial" w:hAnsi="Arial" w:cs="Arial"/>
          <w:bCs/>
          <w:sz w:val="20"/>
          <w:szCs w:val="20"/>
        </w:rPr>
      </w:pPr>
      <w:r w:rsidRPr="00252140">
        <w:rPr>
          <w:rFonts w:ascii="Arial" w:hAnsi="Arial" w:cs="Arial"/>
          <w:sz w:val="20"/>
          <w:szCs w:val="20"/>
        </w:rPr>
        <w:t>1.</w:t>
      </w:r>
      <w:r w:rsidRPr="00252140">
        <w:rPr>
          <w:rFonts w:ascii="Arial" w:hAnsi="Arial" w:cs="Arial"/>
          <w:sz w:val="20"/>
          <w:szCs w:val="20"/>
        </w:rPr>
        <w:tab/>
      </w:r>
      <w:r w:rsidR="00B81CDE" w:rsidRPr="00B81CDE">
        <w:rPr>
          <w:rFonts w:ascii="Arial" w:hAnsi="Arial" w:cs="Arial"/>
          <w:bCs/>
          <w:sz w:val="20"/>
          <w:szCs w:val="20"/>
        </w:rPr>
        <w:t>18-85-03</w:t>
      </w:r>
      <w:r w:rsidR="00B81CDE" w:rsidRPr="00B81CDE">
        <w:rPr>
          <w:rFonts w:ascii="Arial" w:hAnsi="Arial" w:cs="Arial"/>
          <w:bCs/>
          <w:sz w:val="20"/>
          <w:szCs w:val="20"/>
        </w:rPr>
        <w:tab/>
      </w:r>
      <w:proofErr w:type="spellStart"/>
      <w:r w:rsidR="00B81CDE" w:rsidRPr="00B81CDE">
        <w:rPr>
          <w:rFonts w:ascii="Arial" w:hAnsi="Arial" w:cs="Arial"/>
          <w:bCs/>
          <w:sz w:val="20"/>
          <w:szCs w:val="20"/>
        </w:rPr>
        <w:t>Magnani</w:t>
      </w:r>
      <w:proofErr w:type="spellEnd"/>
      <w:r w:rsidR="00B81CDE" w:rsidRPr="00B81CDE">
        <w:rPr>
          <w:rFonts w:ascii="Arial" w:hAnsi="Arial" w:cs="Arial"/>
          <w:bCs/>
          <w:sz w:val="20"/>
          <w:szCs w:val="20"/>
        </w:rPr>
        <w:t xml:space="preserve">, Donald and Delores </w:t>
      </w:r>
      <w:r w:rsidR="00B81CDE" w:rsidRPr="00B81CDE">
        <w:rPr>
          <w:rFonts w:ascii="Arial" w:hAnsi="Arial" w:cs="Arial"/>
          <w:bCs/>
          <w:sz w:val="20"/>
          <w:szCs w:val="20"/>
        </w:rPr>
        <w:tab/>
      </w:r>
      <w:r w:rsidR="00B81CDE" w:rsidRPr="00B81CDE">
        <w:rPr>
          <w:rFonts w:ascii="Arial" w:hAnsi="Arial" w:cs="Arial"/>
          <w:bCs/>
          <w:sz w:val="20"/>
          <w:szCs w:val="20"/>
        </w:rPr>
        <w:tab/>
      </w:r>
      <w:r w:rsidR="00B81CDE" w:rsidRPr="00B81CDE">
        <w:rPr>
          <w:rFonts w:ascii="Arial" w:hAnsi="Arial" w:cs="Arial"/>
          <w:bCs/>
          <w:sz w:val="20"/>
          <w:szCs w:val="20"/>
        </w:rPr>
        <w:tab/>
        <w:t xml:space="preserve">~123 acres </w:t>
      </w:r>
    </w:p>
    <w:p w:rsidR="00B81CDE" w:rsidRPr="00B81CDE" w:rsidRDefault="00B81CDE" w:rsidP="00B81CDE">
      <w:pPr>
        <w:spacing w:line="214" w:lineRule="auto"/>
        <w:ind w:left="720" w:firstLine="720"/>
        <w:jc w:val="both"/>
        <w:rPr>
          <w:rFonts w:ascii="Arial" w:hAnsi="Arial" w:cs="Arial"/>
          <w:bCs/>
          <w:sz w:val="20"/>
          <w:szCs w:val="20"/>
        </w:rPr>
      </w:pPr>
      <w:r w:rsidRPr="00B81CDE">
        <w:rPr>
          <w:rFonts w:ascii="Arial" w:hAnsi="Arial" w:cs="Arial"/>
          <w:bCs/>
          <w:sz w:val="20"/>
          <w:szCs w:val="20"/>
        </w:rPr>
        <w:tab/>
      </w:r>
      <w:r w:rsidRPr="00B81CDE">
        <w:rPr>
          <w:rFonts w:ascii="Arial" w:hAnsi="Arial" w:cs="Arial"/>
          <w:bCs/>
          <w:sz w:val="20"/>
          <w:szCs w:val="20"/>
        </w:rPr>
        <w:tab/>
      </w:r>
      <w:r w:rsidRPr="00B81CDE">
        <w:rPr>
          <w:rFonts w:ascii="Arial" w:hAnsi="Arial" w:cs="Arial"/>
          <w:bCs/>
          <w:sz w:val="20"/>
          <w:szCs w:val="20"/>
        </w:rPr>
        <w:tab/>
        <w:t>Request Approval for a Tenant House</w:t>
      </w:r>
    </w:p>
    <w:p w:rsidR="00B81CDE" w:rsidRPr="00B81CDE" w:rsidRDefault="00B81CDE" w:rsidP="00B81CDE">
      <w:pPr>
        <w:spacing w:line="214" w:lineRule="auto"/>
        <w:ind w:left="720" w:firstLine="720"/>
        <w:jc w:val="both"/>
        <w:rPr>
          <w:rFonts w:ascii="Arial" w:hAnsi="Arial" w:cs="Arial"/>
          <w:bCs/>
          <w:sz w:val="20"/>
          <w:szCs w:val="20"/>
        </w:rPr>
      </w:pPr>
    </w:p>
    <w:p w:rsidR="00B81CDE" w:rsidRDefault="00B81CDE" w:rsidP="00B81CDE">
      <w:pPr>
        <w:spacing w:line="214" w:lineRule="auto"/>
        <w:ind w:left="720" w:firstLine="720"/>
        <w:jc w:val="both"/>
        <w:rPr>
          <w:rFonts w:ascii="Arial" w:hAnsi="Arial" w:cs="Arial"/>
          <w:bCs/>
          <w:sz w:val="20"/>
          <w:szCs w:val="20"/>
          <w:u w:val="single"/>
        </w:rPr>
      </w:pPr>
      <w:r w:rsidRPr="00B81CDE">
        <w:rPr>
          <w:rFonts w:ascii="Arial" w:hAnsi="Arial" w:cs="Arial"/>
          <w:bCs/>
          <w:sz w:val="20"/>
          <w:szCs w:val="20"/>
          <w:u w:val="single"/>
        </w:rPr>
        <w:t>Request</w:t>
      </w:r>
    </w:p>
    <w:p w:rsidR="00B81CDE" w:rsidRDefault="00B81CDE" w:rsidP="00B81CDE">
      <w:pPr>
        <w:spacing w:line="214" w:lineRule="auto"/>
        <w:ind w:left="720" w:firstLine="720"/>
        <w:jc w:val="both"/>
        <w:rPr>
          <w:rFonts w:ascii="Arial" w:hAnsi="Arial" w:cs="Arial"/>
          <w:bCs/>
          <w:sz w:val="20"/>
          <w:szCs w:val="20"/>
        </w:rPr>
      </w:pPr>
      <w:r w:rsidRPr="00B81CDE">
        <w:rPr>
          <w:rFonts w:ascii="Arial" w:hAnsi="Arial" w:cs="Arial"/>
          <w:bCs/>
          <w:sz w:val="20"/>
          <w:szCs w:val="20"/>
        </w:rPr>
        <w:t xml:space="preserve">The Landowners request approval for a tenant house, to be located in an area that was </w:t>
      </w:r>
    </w:p>
    <w:p w:rsidR="00B81CDE" w:rsidRPr="00B81CDE" w:rsidRDefault="00B81CDE" w:rsidP="00B81CDE">
      <w:pPr>
        <w:spacing w:line="214" w:lineRule="auto"/>
        <w:ind w:left="720" w:firstLine="720"/>
        <w:jc w:val="both"/>
        <w:rPr>
          <w:rFonts w:ascii="Arial" w:hAnsi="Arial" w:cs="Arial"/>
          <w:bCs/>
          <w:sz w:val="20"/>
          <w:szCs w:val="20"/>
          <w:u w:val="single"/>
        </w:rPr>
      </w:pPr>
      <w:proofErr w:type="gramStart"/>
      <w:r w:rsidRPr="00B81CDE">
        <w:rPr>
          <w:rFonts w:ascii="Arial" w:hAnsi="Arial" w:cs="Arial"/>
          <w:bCs/>
          <w:sz w:val="20"/>
          <w:szCs w:val="20"/>
        </w:rPr>
        <w:t>previously</w:t>
      </w:r>
      <w:proofErr w:type="gramEnd"/>
      <w:r w:rsidRPr="00B81CDE">
        <w:rPr>
          <w:rFonts w:ascii="Arial" w:hAnsi="Arial" w:cs="Arial"/>
          <w:bCs/>
          <w:sz w:val="20"/>
          <w:szCs w:val="20"/>
        </w:rPr>
        <w:t xml:space="preserve"> approved as a child lot for their daughter, Adele (Adele’s Lot).</w:t>
      </w:r>
    </w:p>
    <w:p w:rsidR="00B81CDE" w:rsidRPr="00B81CDE" w:rsidRDefault="00B81CDE" w:rsidP="00B81CDE">
      <w:pPr>
        <w:spacing w:line="214" w:lineRule="auto"/>
        <w:ind w:left="720" w:firstLine="720"/>
        <w:jc w:val="both"/>
        <w:rPr>
          <w:rFonts w:ascii="Arial" w:hAnsi="Arial" w:cs="Arial"/>
          <w:bCs/>
          <w:sz w:val="20"/>
          <w:szCs w:val="20"/>
          <w:u w:val="single"/>
        </w:rPr>
      </w:pPr>
    </w:p>
    <w:p w:rsidR="00606876" w:rsidRDefault="00606876" w:rsidP="00606876">
      <w:pPr>
        <w:pStyle w:val="ListParagraph"/>
        <w:tabs>
          <w:tab w:val="left" w:pos="720"/>
          <w:tab w:val="left" w:pos="1440"/>
        </w:tabs>
        <w:ind w:left="1440"/>
        <w:rPr>
          <w:rFonts w:ascii="Arial" w:hAnsi="Arial" w:cs="Arial"/>
          <w:sz w:val="20"/>
          <w:szCs w:val="20"/>
        </w:rPr>
      </w:pPr>
      <w:r w:rsidRPr="00EA6B79">
        <w:rPr>
          <w:rFonts w:ascii="Arial" w:hAnsi="Arial" w:cs="Arial"/>
          <w:sz w:val="20"/>
          <w:szCs w:val="20"/>
        </w:rPr>
        <w:t>Item Withdrawn</w:t>
      </w:r>
    </w:p>
    <w:p w:rsidR="00606876" w:rsidRPr="002F040B" w:rsidRDefault="00606876" w:rsidP="00B81CDE">
      <w:pPr>
        <w:spacing w:line="214" w:lineRule="auto"/>
        <w:ind w:left="720" w:firstLine="720"/>
        <w:jc w:val="both"/>
        <w:rPr>
          <w:rFonts w:ascii="Arial" w:hAnsi="Arial" w:cs="Arial"/>
          <w:sz w:val="20"/>
          <w:szCs w:val="20"/>
          <w:highlight w:val="yellow"/>
        </w:rPr>
      </w:pPr>
    </w:p>
    <w:p w:rsidR="00827489" w:rsidRPr="00422F4E" w:rsidRDefault="00827489" w:rsidP="00422F4E">
      <w:pPr>
        <w:pStyle w:val="ListParagraph"/>
        <w:numPr>
          <w:ilvl w:val="0"/>
          <w:numId w:val="1"/>
        </w:numPr>
        <w:tabs>
          <w:tab w:val="left" w:pos="720"/>
          <w:tab w:val="left" w:pos="1440"/>
        </w:tabs>
        <w:rPr>
          <w:rFonts w:ascii="Arial" w:hAnsi="Arial" w:cs="Arial"/>
          <w:sz w:val="20"/>
          <w:szCs w:val="20"/>
        </w:rPr>
      </w:pPr>
      <w:r w:rsidRPr="00422F4E">
        <w:rPr>
          <w:rFonts w:ascii="Arial" w:hAnsi="Arial" w:cs="Arial"/>
          <w:sz w:val="20"/>
          <w:szCs w:val="20"/>
        </w:rPr>
        <w:tab/>
      </w:r>
      <w:r w:rsidR="00B81CDE">
        <w:rPr>
          <w:rFonts w:ascii="Arial" w:hAnsi="Arial" w:cs="Arial"/>
          <w:sz w:val="20"/>
          <w:szCs w:val="20"/>
        </w:rPr>
        <w:t>CARROLL C</w:t>
      </w:r>
      <w:r w:rsidRPr="00422F4E">
        <w:rPr>
          <w:rFonts w:ascii="Arial" w:hAnsi="Arial" w:cs="Arial"/>
          <w:sz w:val="20"/>
          <w:szCs w:val="20"/>
        </w:rPr>
        <w:t>OUNTY</w:t>
      </w:r>
    </w:p>
    <w:p w:rsidR="00827489" w:rsidRPr="002E22EC" w:rsidRDefault="00827489" w:rsidP="00827489">
      <w:pPr>
        <w:tabs>
          <w:tab w:val="left" w:pos="720"/>
          <w:tab w:val="left" w:pos="1440"/>
        </w:tabs>
        <w:rPr>
          <w:rFonts w:ascii="Arial" w:hAnsi="Arial" w:cs="Arial"/>
          <w:sz w:val="20"/>
          <w:szCs w:val="20"/>
        </w:rPr>
      </w:pPr>
    </w:p>
    <w:p w:rsidR="00B81CDE" w:rsidRPr="00B81CDE" w:rsidRDefault="00FA4CEE" w:rsidP="00B81CDE">
      <w:pPr>
        <w:ind w:left="1440"/>
        <w:rPr>
          <w:rFonts w:ascii="Arial" w:hAnsi="Arial" w:cs="Arial"/>
          <w:sz w:val="20"/>
          <w:szCs w:val="20"/>
        </w:rPr>
      </w:pPr>
      <w:r>
        <w:rPr>
          <w:rFonts w:ascii="Arial" w:hAnsi="Arial" w:cs="Arial"/>
          <w:sz w:val="20"/>
          <w:szCs w:val="20"/>
        </w:rPr>
        <w:t>1</w:t>
      </w:r>
      <w:r w:rsidR="00422F4E">
        <w:rPr>
          <w:rFonts w:ascii="Arial" w:hAnsi="Arial" w:cs="Arial"/>
          <w:sz w:val="20"/>
          <w:szCs w:val="20"/>
        </w:rPr>
        <w:t>.</w:t>
      </w:r>
      <w:r w:rsidR="00422F4E">
        <w:rPr>
          <w:rFonts w:ascii="Arial" w:hAnsi="Arial" w:cs="Arial"/>
          <w:sz w:val="20"/>
          <w:szCs w:val="20"/>
        </w:rPr>
        <w:tab/>
      </w:r>
      <w:r w:rsidR="00B81CDE" w:rsidRPr="00B81CDE">
        <w:rPr>
          <w:rFonts w:ascii="Arial" w:hAnsi="Arial" w:cs="Arial"/>
          <w:sz w:val="20"/>
          <w:szCs w:val="20"/>
        </w:rPr>
        <w:t>06-11-03</w:t>
      </w:r>
      <w:r w:rsidR="00B81CDE" w:rsidRPr="00B81CDE">
        <w:rPr>
          <w:rFonts w:ascii="Arial" w:hAnsi="Arial" w:cs="Arial"/>
          <w:sz w:val="20"/>
          <w:szCs w:val="20"/>
        </w:rPr>
        <w:tab/>
        <w:t>Braswell, George</w:t>
      </w:r>
      <w:r w:rsidR="00B81CDE" w:rsidRPr="00B81CDE">
        <w:rPr>
          <w:rFonts w:ascii="Arial" w:hAnsi="Arial" w:cs="Arial"/>
          <w:sz w:val="20"/>
          <w:szCs w:val="20"/>
        </w:rPr>
        <w:tab/>
      </w:r>
      <w:r w:rsidR="00B81CDE" w:rsidRPr="00B81CDE">
        <w:rPr>
          <w:rFonts w:ascii="Arial" w:hAnsi="Arial" w:cs="Arial"/>
          <w:sz w:val="20"/>
          <w:szCs w:val="20"/>
        </w:rPr>
        <w:tab/>
      </w:r>
      <w:r w:rsidR="00B81CDE" w:rsidRPr="00B81CDE">
        <w:rPr>
          <w:rFonts w:ascii="Arial" w:hAnsi="Arial" w:cs="Arial"/>
          <w:sz w:val="20"/>
          <w:szCs w:val="20"/>
        </w:rPr>
        <w:tab/>
      </w:r>
      <w:r w:rsidR="00B81CDE" w:rsidRPr="00B81CDE">
        <w:rPr>
          <w:rFonts w:ascii="Arial" w:hAnsi="Arial" w:cs="Arial"/>
          <w:sz w:val="20"/>
          <w:szCs w:val="20"/>
        </w:rPr>
        <w:tab/>
      </w:r>
      <w:r w:rsidR="00B81CDE" w:rsidRPr="00B81CDE">
        <w:rPr>
          <w:rFonts w:ascii="Arial" w:hAnsi="Arial" w:cs="Arial"/>
          <w:bCs/>
          <w:sz w:val="20"/>
          <w:szCs w:val="20"/>
        </w:rPr>
        <w:t>~127 acres</w:t>
      </w:r>
      <w:r w:rsidR="00B81CDE" w:rsidRPr="00B81CDE">
        <w:rPr>
          <w:rFonts w:ascii="Arial" w:hAnsi="Arial" w:cs="Arial"/>
          <w:sz w:val="20"/>
          <w:szCs w:val="20"/>
        </w:rPr>
        <w:t xml:space="preserve"> </w:t>
      </w:r>
    </w:p>
    <w:p w:rsidR="00B81CDE" w:rsidRPr="00B81CDE" w:rsidRDefault="00B81CDE" w:rsidP="00B81CDE">
      <w:pPr>
        <w:ind w:left="1440"/>
        <w:rPr>
          <w:rFonts w:ascii="Arial" w:hAnsi="Arial" w:cs="Arial"/>
          <w:sz w:val="20"/>
          <w:szCs w:val="20"/>
        </w:rPr>
      </w:pPr>
      <w:r w:rsidRPr="00B81CDE">
        <w:rPr>
          <w:rFonts w:ascii="Arial" w:hAnsi="Arial" w:cs="Arial"/>
          <w:sz w:val="20"/>
          <w:szCs w:val="20"/>
        </w:rPr>
        <w:tab/>
      </w:r>
      <w:r w:rsidRPr="00B81CDE">
        <w:rPr>
          <w:rFonts w:ascii="Arial" w:hAnsi="Arial" w:cs="Arial"/>
          <w:sz w:val="20"/>
          <w:szCs w:val="20"/>
        </w:rPr>
        <w:tab/>
      </w:r>
      <w:r w:rsidRPr="00B81CDE">
        <w:rPr>
          <w:rFonts w:ascii="Arial" w:hAnsi="Arial" w:cs="Arial"/>
          <w:sz w:val="20"/>
          <w:szCs w:val="20"/>
        </w:rPr>
        <w:tab/>
        <w:t>Request for retroactive approval to relocate a</w:t>
      </w:r>
      <w:r w:rsidRPr="00B81CDE">
        <w:rPr>
          <w:rFonts w:ascii="Arial" w:hAnsi="Arial" w:cs="Arial"/>
          <w:sz w:val="20"/>
          <w:szCs w:val="20"/>
        </w:rPr>
        <w:br/>
      </w:r>
      <w:r w:rsidRPr="00B81CDE">
        <w:rPr>
          <w:rFonts w:ascii="Arial" w:hAnsi="Arial" w:cs="Arial"/>
          <w:sz w:val="20"/>
          <w:szCs w:val="20"/>
        </w:rPr>
        <w:tab/>
      </w:r>
      <w:r w:rsidRPr="00B81CDE">
        <w:rPr>
          <w:rFonts w:ascii="Arial" w:hAnsi="Arial" w:cs="Arial"/>
          <w:sz w:val="20"/>
          <w:szCs w:val="20"/>
        </w:rPr>
        <w:tab/>
      </w:r>
      <w:r w:rsidRPr="00B81CDE">
        <w:rPr>
          <w:rFonts w:ascii="Arial" w:hAnsi="Arial" w:cs="Arial"/>
          <w:sz w:val="20"/>
          <w:szCs w:val="20"/>
        </w:rPr>
        <w:tab/>
        <w:t>non-</w:t>
      </w:r>
      <w:proofErr w:type="spellStart"/>
      <w:r w:rsidRPr="00B81CDE">
        <w:rPr>
          <w:rFonts w:ascii="Arial" w:hAnsi="Arial" w:cs="Arial"/>
          <w:sz w:val="20"/>
          <w:szCs w:val="20"/>
        </w:rPr>
        <w:t>subdividable</w:t>
      </w:r>
      <w:proofErr w:type="spellEnd"/>
      <w:r w:rsidRPr="00B81CDE">
        <w:rPr>
          <w:rFonts w:ascii="Arial" w:hAnsi="Arial" w:cs="Arial"/>
          <w:sz w:val="20"/>
          <w:szCs w:val="20"/>
        </w:rPr>
        <w:t xml:space="preserve"> building envelope</w:t>
      </w:r>
    </w:p>
    <w:p w:rsidR="00B81CDE" w:rsidRPr="00B81CDE" w:rsidRDefault="00B81CDE" w:rsidP="00B81CDE">
      <w:pPr>
        <w:ind w:left="1440"/>
        <w:rPr>
          <w:rFonts w:ascii="Arial" w:hAnsi="Arial" w:cs="Arial"/>
          <w:sz w:val="20"/>
          <w:szCs w:val="20"/>
        </w:rPr>
      </w:pPr>
    </w:p>
    <w:p w:rsidR="00B81CDE" w:rsidRPr="00B81CDE" w:rsidRDefault="00B81CDE" w:rsidP="00B81CDE">
      <w:pPr>
        <w:ind w:left="1440"/>
        <w:rPr>
          <w:rFonts w:ascii="Arial" w:hAnsi="Arial" w:cs="Arial"/>
          <w:sz w:val="20"/>
          <w:szCs w:val="20"/>
          <w:u w:val="single"/>
        </w:rPr>
      </w:pPr>
      <w:proofErr w:type="gramStart"/>
      <w:r w:rsidRPr="00B81CDE">
        <w:rPr>
          <w:rFonts w:ascii="Arial" w:hAnsi="Arial" w:cs="Arial"/>
          <w:sz w:val="20"/>
          <w:szCs w:val="20"/>
          <w:u w:val="single"/>
        </w:rPr>
        <w:t xml:space="preserve">Request </w:t>
      </w:r>
      <w:r>
        <w:rPr>
          <w:rFonts w:ascii="Arial" w:hAnsi="Arial" w:cs="Arial"/>
          <w:sz w:val="20"/>
          <w:szCs w:val="20"/>
          <w:u w:val="single"/>
        </w:rPr>
        <w:t>:</w:t>
      </w:r>
      <w:proofErr w:type="gramEnd"/>
    </w:p>
    <w:p w:rsidR="00B81CDE" w:rsidRDefault="00B81CDE" w:rsidP="00B81CDE">
      <w:pPr>
        <w:ind w:left="1440"/>
        <w:rPr>
          <w:rFonts w:ascii="Arial" w:hAnsi="Arial" w:cs="Arial"/>
          <w:sz w:val="20"/>
          <w:szCs w:val="20"/>
        </w:rPr>
      </w:pPr>
      <w:proofErr w:type="gramStart"/>
      <w:r w:rsidRPr="00B81CDE">
        <w:rPr>
          <w:rFonts w:ascii="Arial" w:hAnsi="Arial" w:cs="Arial"/>
          <w:sz w:val="20"/>
          <w:szCs w:val="20"/>
        </w:rPr>
        <w:t>Request retroactive approval to relocate a non-</w:t>
      </w:r>
      <w:proofErr w:type="spellStart"/>
      <w:r w:rsidRPr="00B81CDE">
        <w:rPr>
          <w:rFonts w:ascii="Arial" w:hAnsi="Arial" w:cs="Arial"/>
          <w:sz w:val="20"/>
          <w:szCs w:val="20"/>
        </w:rPr>
        <w:t>subdividable</w:t>
      </w:r>
      <w:proofErr w:type="spellEnd"/>
      <w:r w:rsidRPr="00B81CDE">
        <w:rPr>
          <w:rFonts w:ascii="Arial" w:hAnsi="Arial" w:cs="Arial"/>
          <w:sz w:val="20"/>
          <w:szCs w:val="20"/>
        </w:rPr>
        <w:t xml:space="preserve"> building envelope for a residence.</w:t>
      </w:r>
      <w:proofErr w:type="gramEnd"/>
      <w:r w:rsidRPr="00B81CDE">
        <w:rPr>
          <w:rFonts w:ascii="Arial" w:hAnsi="Arial" w:cs="Arial"/>
          <w:sz w:val="20"/>
          <w:szCs w:val="20"/>
        </w:rPr>
        <w:t xml:space="preserve"> </w:t>
      </w:r>
    </w:p>
    <w:p w:rsidR="00B81CDE" w:rsidRPr="00B81CDE" w:rsidRDefault="00B81CDE" w:rsidP="00B81CDE">
      <w:pPr>
        <w:ind w:left="1440"/>
        <w:rPr>
          <w:rFonts w:ascii="Arial" w:hAnsi="Arial" w:cs="Arial"/>
          <w:sz w:val="20"/>
          <w:szCs w:val="20"/>
        </w:rPr>
      </w:pPr>
    </w:p>
    <w:p w:rsidR="00B81CDE" w:rsidRPr="00B81CDE" w:rsidRDefault="00B81CDE" w:rsidP="00B81CDE">
      <w:pPr>
        <w:ind w:left="1440"/>
        <w:rPr>
          <w:rFonts w:ascii="Arial" w:hAnsi="Arial" w:cs="Arial"/>
          <w:sz w:val="20"/>
          <w:szCs w:val="20"/>
          <w:u w:val="single"/>
        </w:rPr>
      </w:pPr>
      <w:proofErr w:type="gramStart"/>
      <w:r w:rsidRPr="00B81CDE">
        <w:rPr>
          <w:rFonts w:ascii="Arial" w:hAnsi="Arial" w:cs="Arial"/>
          <w:sz w:val="20"/>
          <w:szCs w:val="20"/>
          <w:u w:val="single"/>
        </w:rPr>
        <w:t xml:space="preserve">Recommendation </w:t>
      </w:r>
      <w:r>
        <w:rPr>
          <w:rFonts w:ascii="Arial" w:hAnsi="Arial" w:cs="Arial"/>
          <w:sz w:val="20"/>
          <w:szCs w:val="20"/>
          <w:u w:val="single"/>
        </w:rPr>
        <w:t>:</w:t>
      </w:r>
      <w:proofErr w:type="gramEnd"/>
    </w:p>
    <w:p w:rsidR="00B81CDE" w:rsidRPr="00B81CDE" w:rsidRDefault="00B81CDE" w:rsidP="00B81CDE">
      <w:pPr>
        <w:ind w:left="1440"/>
        <w:rPr>
          <w:rFonts w:ascii="Arial" w:hAnsi="Arial" w:cs="Arial"/>
          <w:sz w:val="20"/>
          <w:szCs w:val="20"/>
        </w:rPr>
      </w:pPr>
      <w:r w:rsidRPr="00B81CDE">
        <w:rPr>
          <w:rFonts w:ascii="Arial" w:hAnsi="Arial" w:cs="Arial"/>
          <w:sz w:val="20"/>
          <w:szCs w:val="20"/>
        </w:rPr>
        <w:t>Staff recommends approval.</w:t>
      </w:r>
    </w:p>
    <w:p w:rsidR="00422F4E" w:rsidRDefault="00422F4E" w:rsidP="00B81CDE">
      <w:pPr>
        <w:ind w:left="1440"/>
        <w:rPr>
          <w:rFonts w:ascii="Arial" w:hAnsi="Arial" w:cs="Arial"/>
          <w:sz w:val="20"/>
          <w:szCs w:val="20"/>
        </w:rPr>
      </w:pPr>
    </w:p>
    <w:p w:rsidR="00B654C6" w:rsidRDefault="00B81CDE" w:rsidP="00842390">
      <w:pPr>
        <w:ind w:left="1440"/>
        <w:rPr>
          <w:rFonts w:ascii="Arial" w:hAnsi="Arial" w:cs="Arial"/>
          <w:sz w:val="20"/>
          <w:szCs w:val="20"/>
        </w:rPr>
      </w:pPr>
      <w:r>
        <w:rPr>
          <w:rFonts w:ascii="Arial" w:hAnsi="Arial" w:cs="Arial"/>
          <w:sz w:val="20"/>
          <w:szCs w:val="20"/>
        </w:rPr>
        <w:t>Ms. Turner introduced the item.</w:t>
      </w:r>
      <w:r w:rsidR="00D36FEE">
        <w:rPr>
          <w:rFonts w:ascii="Arial" w:hAnsi="Arial" w:cs="Arial"/>
          <w:sz w:val="20"/>
          <w:szCs w:val="20"/>
        </w:rPr>
        <w:t xml:space="preserve">  </w:t>
      </w:r>
      <w:r w:rsidR="00842390">
        <w:rPr>
          <w:rFonts w:ascii="Arial" w:hAnsi="Arial" w:cs="Arial"/>
          <w:sz w:val="20"/>
          <w:szCs w:val="20"/>
        </w:rPr>
        <w:t>Upon hearing the circumstances that will require Board approval to relocate the non-</w:t>
      </w:r>
      <w:proofErr w:type="spellStart"/>
      <w:r w:rsidR="00842390">
        <w:rPr>
          <w:rFonts w:ascii="Arial" w:hAnsi="Arial" w:cs="Arial"/>
          <w:sz w:val="20"/>
          <w:szCs w:val="20"/>
        </w:rPr>
        <w:t>subdividable</w:t>
      </w:r>
      <w:proofErr w:type="spellEnd"/>
      <w:r w:rsidR="00842390">
        <w:rPr>
          <w:rFonts w:ascii="Arial" w:hAnsi="Arial" w:cs="Arial"/>
          <w:sz w:val="20"/>
          <w:szCs w:val="20"/>
        </w:rPr>
        <w:t xml:space="preserve"> building envelope in order to cure the existing violation, the </w:t>
      </w:r>
      <w:r w:rsidR="00B654C6">
        <w:rPr>
          <w:rFonts w:ascii="Arial" w:hAnsi="Arial" w:cs="Arial"/>
          <w:sz w:val="20"/>
          <w:szCs w:val="20"/>
        </w:rPr>
        <w:t>Board voted</w:t>
      </w:r>
      <w:r w:rsidR="00842390">
        <w:rPr>
          <w:rFonts w:ascii="Arial" w:hAnsi="Arial" w:cs="Arial"/>
          <w:sz w:val="20"/>
          <w:szCs w:val="20"/>
        </w:rPr>
        <w:t xml:space="preserve"> to table the request until:  1) Mr. Braswell could be present to answer questions regarding the violation; 2) </w:t>
      </w:r>
      <w:r w:rsidR="00B654C6">
        <w:rPr>
          <w:rFonts w:ascii="Arial" w:hAnsi="Arial" w:cs="Arial"/>
          <w:sz w:val="20"/>
          <w:szCs w:val="20"/>
        </w:rPr>
        <w:t xml:space="preserve">written notice is received from </w:t>
      </w:r>
      <w:r w:rsidR="00842390">
        <w:rPr>
          <w:rFonts w:ascii="Arial" w:hAnsi="Arial" w:cs="Arial"/>
          <w:sz w:val="20"/>
          <w:szCs w:val="20"/>
        </w:rPr>
        <w:t xml:space="preserve">Carroll County </w:t>
      </w:r>
      <w:r w:rsidR="00B654C6">
        <w:rPr>
          <w:rFonts w:ascii="Arial" w:hAnsi="Arial" w:cs="Arial"/>
          <w:sz w:val="20"/>
          <w:szCs w:val="20"/>
        </w:rPr>
        <w:t xml:space="preserve">that all zoning and permit requirements have been met and there are </w:t>
      </w:r>
      <w:r w:rsidR="00CE7270" w:rsidRPr="00EA6B79">
        <w:rPr>
          <w:rFonts w:ascii="Arial" w:hAnsi="Arial" w:cs="Arial"/>
          <w:sz w:val="20"/>
          <w:szCs w:val="20"/>
        </w:rPr>
        <w:t xml:space="preserve">no </w:t>
      </w:r>
      <w:r w:rsidR="00B654C6" w:rsidRPr="00EA6B79">
        <w:rPr>
          <w:rFonts w:ascii="Arial" w:hAnsi="Arial" w:cs="Arial"/>
          <w:sz w:val="20"/>
          <w:szCs w:val="20"/>
        </w:rPr>
        <w:t>r</w:t>
      </w:r>
      <w:r w:rsidR="00B654C6">
        <w:rPr>
          <w:rFonts w:ascii="Arial" w:hAnsi="Arial" w:cs="Arial"/>
          <w:sz w:val="20"/>
          <w:szCs w:val="20"/>
        </w:rPr>
        <w:t xml:space="preserve">emaining </w:t>
      </w:r>
      <w:r w:rsidR="00AE32F7">
        <w:rPr>
          <w:rFonts w:ascii="Arial" w:hAnsi="Arial" w:cs="Arial"/>
          <w:sz w:val="20"/>
          <w:szCs w:val="20"/>
        </w:rPr>
        <w:t>issues</w:t>
      </w:r>
      <w:r w:rsidR="00B654C6">
        <w:rPr>
          <w:rFonts w:ascii="Arial" w:hAnsi="Arial" w:cs="Arial"/>
          <w:sz w:val="20"/>
          <w:szCs w:val="20"/>
        </w:rPr>
        <w:t xml:space="preserve"> that would prevent the County from </w:t>
      </w:r>
      <w:r w:rsidR="00AE32F7">
        <w:rPr>
          <w:rFonts w:ascii="Arial" w:hAnsi="Arial" w:cs="Arial"/>
          <w:sz w:val="20"/>
          <w:szCs w:val="20"/>
        </w:rPr>
        <w:t>issuing</w:t>
      </w:r>
      <w:r w:rsidR="00B654C6">
        <w:rPr>
          <w:rFonts w:ascii="Arial" w:hAnsi="Arial" w:cs="Arial"/>
          <w:sz w:val="20"/>
          <w:szCs w:val="20"/>
        </w:rPr>
        <w:t xml:space="preserve"> the U&amp;O certificate for a residential use; and that MALPF receives satisfactory confirmation that all </w:t>
      </w:r>
      <w:r w:rsidR="00AE32F7">
        <w:rPr>
          <w:rFonts w:ascii="Arial" w:hAnsi="Arial" w:cs="Arial"/>
          <w:sz w:val="20"/>
          <w:szCs w:val="20"/>
        </w:rPr>
        <w:t>improvements</w:t>
      </w:r>
      <w:r w:rsidR="00B654C6">
        <w:rPr>
          <w:rFonts w:ascii="Arial" w:hAnsi="Arial" w:cs="Arial"/>
          <w:sz w:val="20"/>
          <w:szCs w:val="20"/>
        </w:rPr>
        <w:t xml:space="preserve"> will be located within the 1-acre footprint allowable for the non-</w:t>
      </w:r>
      <w:proofErr w:type="spellStart"/>
      <w:r w:rsidR="00B654C6">
        <w:rPr>
          <w:rFonts w:ascii="Arial" w:hAnsi="Arial" w:cs="Arial"/>
          <w:sz w:val="20"/>
          <w:szCs w:val="20"/>
        </w:rPr>
        <w:t>subdividable</w:t>
      </w:r>
      <w:proofErr w:type="spellEnd"/>
      <w:r w:rsidR="00B654C6">
        <w:rPr>
          <w:rFonts w:ascii="Arial" w:hAnsi="Arial" w:cs="Arial"/>
          <w:sz w:val="20"/>
          <w:szCs w:val="20"/>
        </w:rPr>
        <w:t xml:space="preserve">  building envelope.  </w:t>
      </w:r>
    </w:p>
    <w:p w:rsidR="00B654C6" w:rsidRDefault="00B654C6" w:rsidP="00842390">
      <w:pPr>
        <w:ind w:left="1440"/>
        <w:rPr>
          <w:rFonts w:ascii="Arial" w:hAnsi="Arial" w:cs="Arial"/>
          <w:sz w:val="20"/>
          <w:szCs w:val="20"/>
        </w:rPr>
      </w:pPr>
    </w:p>
    <w:p w:rsidR="004F3066" w:rsidRDefault="00827489" w:rsidP="00B654C6">
      <w:pPr>
        <w:ind w:left="1440"/>
        <w:rPr>
          <w:rFonts w:ascii="Arial" w:hAnsi="Arial" w:cs="Arial"/>
          <w:sz w:val="20"/>
          <w:szCs w:val="20"/>
        </w:rPr>
      </w:pPr>
      <w:r w:rsidRPr="002E22EC">
        <w:rPr>
          <w:rFonts w:ascii="Arial" w:hAnsi="Arial" w:cs="Arial"/>
          <w:sz w:val="20"/>
          <w:szCs w:val="20"/>
        </w:rPr>
        <w:t>Motion #</w:t>
      </w:r>
      <w:r w:rsidR="00B81CDE">
        <w:rPr>
          <w:rFonts w:ascii="Arial" w:hAnsi="Arial" w:cs="Arial"/>
          <w:sz w:val="20"/>
          <w:szCs w:val="20"/>
        </w:rPr>
        <w:t>4</w:t>
      </w:r>
      <w:r w:rsidRPr="002E22EC">
        <w:rPr>
          <w:rFonts w:ascii="Arial" w:hAnsi="Arial" w:cs="Arial"/>
          <w:sz w:val="20"/>
          <w:szCs w:val="20"/>
        </w:rPr>
        <w:t>:</w:t>
      </w:r>
      <w:r w:rsidRPr="002E22EC">
        <w:rPr>
          <w:rFonts w:ascii="Arial" w:hAnsi="Arial" w:cs="Arial"/>
          <w:sz w:val="20"/>
          <w:szCs w:val="20"/>
        </w:rPr>
        <w:tab/>
      </w:r>
      <w:r w:rsidR="002E22EC" w:rsidRPr="002E22EC">
        <w:rPr>
          <w:rFonts w:ascii="Arial" w:hAnsi="Arial" w:cs="Arial"/>
          <w:sz w:val="20"/>
          <w:szCs w:val="20"/>
        </w:rPr>
        <w:t xml:space="preserve">To </w:t>
      </w:r>
      <w:r w:rsidR="00B81CDE">
        <w:rPr>
          <w:rFonts w:ascii="Arial" w:hAnsi="Arial" w:cs="Arial"/>
          <w:sz w:val="20"/>
          <w:szCs w:val="20"/>
        </w:rPr>
        <w:t xml:space="preserve">table the request until </w:t>
      </w:r>
      <w:r w:rsidR="00B654C6">
        <w:rPr>
          <w:rFonts w:ascii="Arial" w:hAnsi="Arial" w:cs="Arial"/>
          <w:sz w:val="20"/>
          <w:szCs w:val="20"/>
        </w:rPr>
        <w:t xml:space="preserve">1) Mr. Braswell could be present to answer </w:t>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t xml:space="preserve">questions from the Board; 2) written notice is received from </w:t>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t xml:space="preserve">Carroll County that all zoning and permit requirements have been met </w:t>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t xml:space="preserve">and there are </w:t>
      </w:r>
      <w:r w:rsidR="00CE7270" w:rsidRPr="00EA6B79">
        <w:rPr>
          <w:rFonts w:ascii="Arial" w:hAnsi="Arial" w:cs="Arial"/>
          <w:sz w:val="20"/>
          <w:szCs w:val="20"/>
        </w:rPr>
        <w:t>no</w:t>
      </w:r>
      <w:r w:rsidR="00CE7270">
        <w:rPr>
          <w:rFonts w:ascii="Arial" w:hAnsi="Arial" w:cs="Arial"/>
          <w:sz w:val="20"/>
          <w:szCs w:val="20"/>
        </w:rPr>
        <w:t xml:space="preserve"> </w:t>
      </w:r>
      <w:r w:rsidR="00B654C6">
        <w:rPr>
          <w:rFonts w:ascii="Arial" w:hAnsi="Arial" w:cs="Arial"/>
          <w:sz w:val="20"/>
          <w:szCs w:val="20"/>
        </w:rPr>
        <w:t xml:space="preserve">remaining </w:t>
      </w:r>
      <w:r w:rsidR="00AE32F7">
        <w:rPr>
          <w:rFonts w:ascii="Arial" w:hAnsi="Arial" w:cs="Arial"/>
          <w:sz w:val="20"/>
          <w:szCs w:val="20"/>
        </w:rPr>
        <w:t>issues</w:t>
      </w:r>
      <w:r w:rsidR="00B654C6">
        <w:rPr>
          <w:rFonts w:ascii="Arial" w:hAnsi="Arial" w:cs="Arial"/>
          <w:sz w:val="20"/>
          <w:szCs w:val="20"/>
        </w:rPr>
        <w:t xml:space="preserve"> that would prevent the County from </w:t>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r>
      <w:r w:rsidR="00AE32F7">
        <w:rPr>
          <w:rFonts w:ascii="Arial" w:hAnsi="Arial" w:cs="Arial"/>
          <w:sz w:val="20"/>
          <w:szCs w:val="20"/>
        </w:rPr>
        <w:t>issuing</w:t>
      </w:r>
      <w:r w:rsidR="00B654C6">
        <w:rPr>
          <w:rFonts w:ascii="Arial" w:hAnsi="Arial" w:cs="Arial"/>
          <w:sz w:val="20"/>
          <w:szCs w:val="20"/>
        </w:rPr>
        <w:t xml:space="preserve"> the U&amp;O certificate for a residential use; and 3) confirmation </w:t>
      </w:r>
      <w:r w:rsidR="00B654C6">
        <w:rPr>
          <w:rFonts w:ascii="Arial" w:hAnsi="Arial" w:cs="Arial"/>
          <w:sz w:val="20"/>
          <w:szCs w:val="20"/>
        </w:rPr>
        <w:tab/>
      </w:r>
      <w:r w:rsidR="00B654C6">
        <w:rPr>
          <w:rFonts w:ascii="Arial" w:hAnsi="Arial" w:cs="Arial"/>
          <w:sz w:val="20"/>
          <w:szCs w:val="20"/>
        </w:rPr>
        <w:tab/>
      </w:r>
      <w:r w:rsidR="00B654C6">
        <w:rPr>
          <w:rFonts w:ascii="Arial" w:hAnsi="Arial" w:cs="Arial"/>
          <w:sz w:val="20"/>
          <w:szCs w:val="20"/>
        </w:rPr>
        <w:tab/>
        <w:t xml:space="preserve">satisfactory to MALPF that all </w:t>
      </w:r>
      <w:r w:rsidR="00AE32F7">
        <w:rPr>
          <w:rFonts w:ascii="Arial" w:hAnsi="Arial" w:cs="Arial"/>
          <w:sz w:val="20"/>
          <w:szCs w:val="20"/>
        </w:rPr>
        <w:t>improvements</w:t>
      </w:r>
      <w:r w:rsidR="00B654C6">
        <w:rPr>
          <w:rFonts w:ascii="Arial" w:hAnsi="Arial" w:cs="Arial"/>
          <w:sz w:val="20"/>
          <w:szCs w:val="20"/>
        </w:rPr>
        <w:t xml:space="preserve"> w</w:t>
      </w:r>
      <w:r w:rsidR="004F3066">
        <w:rPr>
          <w:rFonts w:ascii="Arial" w:hAnsi="Arial" w:cs="Arial"/>
          <w:sz w:val="20"/>
          <w:szCs w:val="20"/>
        </w:rPr>
        <w:t>ill be located within a 1-</w:t>
      </w:r>
    </w:p>
    <w:p w:rsidR="00B654C6" w:rsidRDefault="004F3066" w:rsidP="004F3066">
      <w:pPr>
        <w:ind w:left="2160" w:firstLine="720"/>
        <w:rPr>
          <w:rFonts w:ascii="Arial" w:hAnsi="Arial" w:cs="Arial"/>
          <w:sz w:val="20"/>
          <w:szCs w:val="20"/>
        </w:rPr>
      </w:pPr>
      <w:proofErr w:type="gramStart"/>
      <w:r>
        <w:rPr>
          <w:rFonts w:ascii="Arial" w:hAnsi="Arial" w:cs="Arial"/>
          <w:sz w:val="20"/>
          <w:szCs w:val="20"/>
        </w:rPr>
        <w:t>acre</w:t>
      </w:r>
      <w:proofErr w:type="gramEnd"/>
      <w:r>
        <w:rPr>
          <w:rFonts w:ascii="Arial" w:hAnsi="Arial" w:cs="Arial"/>
          <w:sz w:val="20"/>
          <w:szCs w:val="20"/>
        </w:rPr>
        <w:t xml:space="preserve"> </w:t>
      </w:r>
      <w:r w:rsidR="00B654C6">
        <w:rPr>
          <w:rFonts w:ascii="Arial" w:hAnsi="Arial" w:cs="Arial"/>
          <w:sz w:val="20"/>
          <w:szCs w:val="20"/>
        </w:rPr>
        <w:t>footprint allowable for the non-</w:t>
      </w:r>
      <w:proofErr w:type="spellStart"/>
      <w:r w:rsidR="00B654C6">
        <w:rPr>
          <w:rFonts w:ascii="Arial" w:hAnsi="Arial" w:cs="Arial"/>
          <w:sz w:val="20"/>
          <w:szCs w:val="20"/>
        </w:rPr>
        <w:t>subdividable</w:t>
      </w:r>
      <w:proofErr w:type="spellEnd"/>
      <w:r w:rsidR="00B654C6">
        <w:rPr>
          <w:rFonts w:ascii="Arial" w:hAnsi="Arial" w:cs="Arial"/>
          <w:sz w:val="20"/>
          <w:szCs w:val="20"/>
        </w:rPr>
        <w:t xml:space="preserve">  building envelope.  </w:t>
      </w:r>
    </w:p>
    <w:p w:rsidR="00B81CDE" w:rsidRDefault="00B81CDE" w:rsidP="00E92780">
      <w:pPr>
        <w:pStyle w:val="ListParagraph"/>
        <w:tabs>
          <w:tab w:val="left" w:pos="720"/>
          <w:tab w:val="left" w:pos="1440"/>
        </w:tabs>
        <w:ind w:left="2160"/>
        <w:rPr>
          <w:rFonts w:ascii="Arial" w:hAnsi="Arial" w:cs="Arial"/>
          <w:sz w:val="20"/>
          <w:szCs w:val="20"/>
        </w:rPr>
      </w:pPr>
    </w:p>
    <w:p w:rsidR="00827489" w:rsidRDefault="00827489" w:rsidP="00E92780">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sidR="00B81CDE">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r w:rsidR="00B81CDE">
        <w:rPr>
          <w:rFonts w:ascii="Arial" w:hAnsi="Arial" w:cs="Arial"/>
          <w:sz w:val="20"/>
          <w:szCs w:val="20"/>
        </w:rPr>
        <w:t>Bill Allen</w:t>
      </w:r>
    </w:p>
    <w:p w:rsidR="00FA4CEE" w:rsidRDefault="00827489" w:rsidP="00E92780">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B81CDE" w:rsidRDefault="00B81CDE" w:rsidP="00E92780">
      <w:pPr>
        <w:pStyle w:val="ListParagraph"/>
        <w:tabs>
          <w:tab w:val="left" w:pos="720"/>
          <w:tab w:val="left" w:pos="1440"/>
        </w:tabs>
        <w:ind w:left="2160"/>
        <w:rPr>
          <w:rFonts w:ascii="Arial" w:hAnsi="Arial" w:cs="Arial"/>
          <w:sz w:val="20"/>
          <w:szCs w:val="20"/>
        </w:rPr>
      </w:pPr>
    </w:p>
    <w:p w:rsidR="00FC7FA1" w:rsidRDefault="00FC7FA1" w:rsidP="00E92780">
      <w:pPr>
        <w:pStyle w:val="ListParagraph"/>
        <w:tabs>
          <w:tab w:val="left" w:pos="720"/>
          <w:tab w:val="left" w:pos="1440"/>
        </w:tabs>
        <w:ind w:left="2160"/>
        <w:rPr>
          <w:rFonts w:ascii="Arial" w:hAnsi="Arial" w:cs="Arial"/>
          <w:sz w:val="20"/>
          <w:szCs w:val="20"/>
        </w:rPr>
      </w:pPr>
    </w:p>
    <w:p w:rsidR="00FA4CEE" w:rsidRDefault="00AD195C" w:rsidP="001B70D1">
      <w:pPr>
        <w:pStyle w:val="ListParagraph"/>
        <w:numPr>
          <w:ilvl w:val="0"/>
          <w:numId w:val="1"/>
        </w:numPr>
        <w:tabs>
          <w:tab w:val="left" w:pos="720"/>
          <w:tab w:val="left" w:pos="1440"/>
        </w:tabs>
        <w:rPr>
          <w:rFonts w:ascii="Arial" w:hAnsi="Arial" w:cs="Arial"/>
          <w:sz w:val="20"/>
          <w:szCs w:val="20"/>
        </w:rPr>
      </w:pPr>
      <w:r>
        <w:rPr>
          <w:rFonts w:ascii="Arial" w:hAnsi="Arial" w:cs="Arial"/>
          <w:sz w:val="20"/>
          <w:szCs w:val="20"/>
        </w:rPr>
        <w:tab/>
      </w:r>
      <w:r w:rsidR="00696ED2">
        <w:rPr>
          <w:rFonts w:ascii="Arial" w:hAnsi="Arial" w:cs="Arial"/>
          <w:sz w:val="20"/>
          <w:szCs w:val="20"/>
        </w:rPr>
        <w:t>CECIL</w:t>
      </w:r>
      <w:r w:rsidR="001B70D1">
        <w:rPr>
          <w:rFonts w:ascii="Arial" w:hAnsi="Arial" w:cs="Arial"/>
          <w:sz w:val="20"/>
          <w:szCs w:val="20"/>
        </w:rPr>
        <w:t xml:space="preserve"> COUNTY</w:t>
      </w:r>
    </w:p>
    <w:p w:rsidR="001B70D1" w:rsidRDefault="001B70D1" w:rsidP="001B70D1">
      <w:pPr>
        <w:pStyle w:val="ListParagraph"/>
        <w:tabs>
          <w:tab w:val="left" w:pos="720"/>
          <w:tab w:val="left" w:pos="1440"/>
        </w:tabs>
        <w:ind w:left="108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07-94-02</w:t>
      </w:r>
      <w:r w:rsidRPr="00696ED2">
        <w:rPr>
          <w:rFonts w:ascii="Arial" w:hAnsi="Arial" w:cs="Arial"/>
          <w:sz w:val="20"/>
          <w:szCs w:val="20"/>
        </w:rPr>
        <w:tab/>
        <w:t>Granger, Paul</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~57.1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13.4 acres.</w:t>
      </w:r>
    </w:p>
    <w:p w:rsidR="00696ED2" w:rsidRDefault="00696ED2" w:rsidP="00696ED2">
      <w:pPr>
        <w:pStyle w:val="ListParagraph"/>
        <w:tabs>
          <w:tab w:val="left" w:pos="720"/>
          <w:tab w:val="left" w:pos="1440"/>
        </w:tabs>
        <w:ind w:left="1440"/>
        <w:rPr>
          <w:rFonts w:ascii="Arial" w:hAnsi="Arial" w:cs="Arial"/>
          <w:sz w:val="20"/>
          <w:szCs w:val="20"/>
        </w:rPr>
      </w:pPr>
    </w:p>
    <w:p w:rsidR="00793ABF" w:rsidRDefault="00793ABF" w:rsidP="00AF69E7">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5</w:t>
      </w:r>
      <w:r w:rsidRPr="002E22EC">
        <w:rPr>
          <w:rFonts w:ascii="Arial" w:hAnsi="Arial" w:cs="Arial"/>
          <w:sz w:val="20"/>
          <w:szCs w:val="20"/>
        </w:rPr>
        <w:t>:</w:t>
      </w:r>
      <w:r w:rsidRPr="002E22EC">
        <w:rPr>
          <w:rFonts w:ascii="Arial" w:hAnsi="Arial" w:cs="Arial"/>
          <w:sz w:val="20"/>
          <w:szCs w:val="20"/>
        </w:rPr>
        <w:tab/>
      </w:r>
      <w:r>
        <w:rPr>
          <w:rFonts w:ascii="Arial" w:hAnsi="Arial" w:cs="Arial"/>
          <w:sz w:val="20"/>
          <w:szCs w:val="20"/>
        </w:rPr>
        <w:t>To approve the request for the Little Elk Creek Stream Restoration Project to overlay an easement on the MALPF easement property</w:t>
      </w:r>
      <w:r w:rsidR="00AF69E7">
        <w:rPr>
          <w:rFonts w:ascii="Arial" w:hAnsi="Arial" w:cs="Arial"/>
          <w:sz w:val="20"/>
          <w:szCs w:val="20"/>
        </w:rPr>
        <w:t>, with the following conditions:</w:t>
      </w:r>
    </w:p>
    <w:p w:rsidR="00FC7FA1" w:rsidRDefault="00FC7FA1" w:rsidP="00AF69E7">
      <w:pPr>
        <w:pStyle w:val="ListParagraph"/>
        <w:tabs>
          <w:tab w:val="left" w:pos="720"/>
          <w:tab w:val="left" w:pos="1440"/>
        </w:tabs>
        <w:ind w:left="3600" w:hanging="1440"/>
        <w:rPr>
          <w:rFonts w:ascii="Arial" w:hAnsi="Arial" w:cs="Arial"/>
          <w:sz w:val="20"/>
          <w:szCs w:val="20"/>
        </w:rPr>
      </w:pP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The final form of the overlay easement must include language acknowledging MALPF’s superior right in title and be reviewed and approved by MALPF staff and assistant attorneys general, prior to the parties signing the easement agreement; and</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This is a onetime approval for the State Highway Administration project that benefits all of Maryland;</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This project does not include any sale of mitigation or banking credits (present or future);</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 xml:space="preserve">This project does not have any impact on the agricultural operation or productive lands outside the buffer easement area; </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 xml:space="preserve">Any approval is specific to Ecosystem Investment Partners (EIP), and will not transfer to another company or entity without written Board of Trustees’ approval; </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EIP will make every effort for the final size of the buffer (50’ on each side of the restored channel alignment) to be less than the estimated figure provided above; and</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EIP will establish an appropriate endowment for long-term stewardship and management of the overlay easement area, subject to MALPF staff approval; and</w:t>
      </w:r>
    </w:p>
    <w:p w:rsidR="00AF69E7" w:rsidRPr="00AF69E7" w:rsidRDefault="00AF69E7" w:rsidP="00AF69E7">
      <w:pPr>
        <w:pStyle w:val="ListParagraph"/>
        <w:widowControl/>
        <w:numPr>
          <w:ilvl w:val="0"/>
          <w:numId w:val="10"/>
        </w:numPr>
        <w:autoSpaceDE/>
        <w:autoSpaceDN/>
        <w:adjustRightInd/>
        <w:rPr>
          <w:rFonts w:ascii="Arial" w:hAnsi="Arial" w:cs="Arial"/>
          <w:sz w:val="20"/>
          <w:szCs w:val="20"/>
        </w:rPr>
      </w:pPr>
      <w:r w:rsidRPr="00AF69E7">
        <w:rPr>
          <w:rFonts w:ascii="Arial" w:hAnsi="Arial" w:cs="Arial"/>
          <w:sz w:val="20"/>
          <w:szCs w:val="20"/>
        </w:rPr>
        <w:t>The Grangers must resolve the outstanding matter with their lender, which requires the lender to amend their legal description to include the entire MALPF easement area (as described in attached letter dated July 20, 2017).</w:t>
      </w:r>
    </w:p>
    <w:p w:rsidR="00AD195C" w:rsidRPr="00AF69E7" w:rsidRDefault="00AD195C" w:rsidP="00AF69E7">
      <w:pPr>
        <w:tabs>
          <w:tab w:val="left" w:pos="720"/>
          <w:tab w:val="left" w:pos="1440"/>
        </w:tabs>
        <w:rPr>
          <w:rFonts w:ascii="Arial" w:hAnsi="Arial" w:cs="Arial"/>
          <w:sz w:val="20"/>
          <w:szCs w:val="20"/>
        </w:rPr>
      </w:pPr>
    </w:p>
    <w:p w:rsidR="00793ABF"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sidRPr="002E22EC">
        <w:rPr>
          <w:rFonts w:ascii="Arial" w:hAnsi="Arial" w:cs="Arial"/>
          <w:sz w:val="20"/>
          <w:szCs w:val="20"/>
        </w:rPr>
        <w:tab/>
      </w:r>
      <w:r w:rsidRPr="002E22EC">
        <w:rPr>
          <w:rFonts w:ascii="Arial" w:hAnsi="Arial" w:cs="Arial"/>
          <w:sz w:val="20"/>
          <w:szCs w:val="20"/>
        </w:rPr>
        <w:tab/>
        <w:t xml:space="preserve">Second:  </w:t>
      </w:r>
      <w:r>
        <w:rPr>
          <w:rFonts w:ascii="Arial" w:hAnsi="Arial" w:cs="Arial"/>
          <w:sz w:val="20"/>
          <w:szCs w:val="20"/>
        </w:rPr>
        <w:t>Catherine Cosgrove</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07-93-07A</w:t>
      </w:r>
      <w:r w:rsidRPr="00696ED2">
        <w:rPr>
          <w:rFonts w:ascii="Arial" w:hAnsi="Arial" w:cs="Arial"/>
          <w:sz w:val="20"/>
          <w:szCs w:val="20"/>
        </w:rPr>
        <w:tab/>
        <w:t xml:space="preserve">Cline, </w:t>
      </w:r>
      <w:proofErr w:type="spellStart"/>
      <w:r w:rsidRPr="00696ED2">
        <w:rPr>
          <w:rFonts w:ascii="Arial" w:hAnsi="Arial" w:cs="Arial"/>
          <w:sz w:val="20"/>
          <w:szCs w:val="20"/>
        </w:rPr>
        <w:t>Burnard</w:t>
      </w:r>
      <w:proofErr w:type="spellEnd"/>
      <w:r w:rsidRPr="00696ED2">
        <w:rPr>
          <w:rFonts w:ascii="Arial" w:hAnsi="Arial" w:cs="Arial"/>
          <w:sz w:val="20"/>
          <w:szCs w:val="20"/>
        </w:rPr>
        <w:t xml:space="preserve"> W., Jr. &amp; </w:t>
      </w:r>
      <w:proofErr w:type="spellStart"/>
      <w:r w:rsidRPr="00696ED2">
        <w:rPr>
          <w:rFonts w:ascii="Arial" w:hAnsi="Arial" w:cs="Arial"/>
          <w:sz w:val="20"/>
          <w:szCs w:val="20"/>
        </w:rPr>
        <w:t>Burnard</w:t>
      </w:r>
      <w:proofErr w:type="spellEnd"/>
      <w:r w:rsidRPr="00696ED2">
        <w:rPr>
          <w:rFonts w:ascii="Arial" w:hAnsi="Arial" w:cs="Arial"/>
          <w:sz w:val="20"/>
          <w:szCs w:val="20"/>
        </w:rPr>
        <w:t xml:space="preserve"> R.</w:t>
      </w:r>
      <w:r w:rsidRPr="00696ED2">
        <w:rPr>
          <w:rFonts w:ascii="Arial" w:hAnsi="Arial" w:cs="Arial"/>
          <w:sz w:val="20"/>
          <w:szCs w:val="20"/>
        </w:rPr>
        <w:tab/>
      </w:r>
      <w:r w:rsidRPr="00696ED2">
        <w:rPr>
          <w:rFonts w:ascii="Arial" w:hAnsi="Arial" w:cs="Arial"/>
          <w:sz w:val="20"/>
          <w:szCs w:val="20"/>
        </w:rPr>
        <w:tab/>
        <w:t>~38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6.9 acres.</w:t>
      </w:r>
    </w:p>
    <w:p w:rsidR="00696ED2" w:rsidRDefault="00696ED2" w:rsidP="00696ED2">
      <w:pPr>
        <w:pStyle w:val="ListParagraph"/>
        <w:tabs>
          <w:tab w:val="left" w:pos="720"/>
          <w:tab w:val="left" w:pos="1440"/>
        </w:tabs>
        <w:ind w:left="1440"/>
        <w:rPr>
          <w:rFonts w:ascii="Arial" w:hAnsi="Arial" w:cs="Arial"/>
          <w:sz w:val="20"/>
          <w:szCs w:val="20"/>
        </w:rPr>
      </w:pPr>
    </w:p>
    <w:p w:rsidR="00793ABF" w:rsidRDefault="00793ABF" w:rsidP="00AF69E7">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6</w:t>
      </w:r>
      <w:r w:rsidRPr="002E22EC">
        <w:rPr>
          <w:rFonts w:ascii="Arial" w:hAnsi="Arial" w:cs="Arial"/>
          <w:sz w:val="20"/>
          <w:szCs w:val="20"/>
        </w:rPr>
        <w:t>:</w:t>
      </w:r>
      <w:r w:rsidRPr="002E22EC">
        <w:rPr>
          <w:rFonts w:ascii="Arial" w:hAnsi="Arial" w:cs="Arial"/>
          <w:sz w:val="20"/>
          <w:szCs w:val="20"/>
        </w:rPr>
        <w:tab/>
      </w:r>
      <w:r w:rsidR="00AF69E7">
        <w:rPr>
          <w:rFonts w:ascii="Arial" w:hAnsi="Arial" w:cs="Arial"/>
          <w:sz w:val="20"/>
          <w:szCs w:val="20"/>
        </w:rPr>
        <w:t>To approve the request for the Little Elk Creek Stream Restoration Project to overlay an easement on the MALPF easement property, with the following conditions:</w:t>
      </w:r>
    </w:p>
    <w:p w:rsidR="00AF69E7" w:rsidRDefault="00AF69E7" w:rsidP="00AF69E7">
      <w:pPr>
        <w:pStyle w:val="ListParagraph"/>
        <w:tabs>
          <w:tab w:val="left" w:pos="720"/>
          <w:tab w:val="left" w:pos="1440"/>
        </w:tabs>
        <w:ind w:left="3600" w:hanging="1440"/>
        <w:rPr>
          <w:rFonts w:ascii="Arial" w:hAnsi="Arial" w:cs="Arial"/>
          <w:sz w:val="20"/>
          <w:szCs w:val="20"/>
        </w:rPr>
      </w:pP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The MALPF easement must be amended to waive the 25-year provision to request to termination of the easement. The amended easement requires lenders to subordinate their liens, if any, on the property. Accordingly, you will need to speak with any lenders about the amended easement.  The lenders may have some requirements, such as modification of the loan documents; and</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This is a onetime approval for the State Highway Administration project that benefits all of Maryland;</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This project does not include any sale of mitigation or banking credits (present or future);</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 xml:space="preserve">This project does not have any impact on the agricultural operation or productive lands outside the buffer easement area; </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 xml:space="preserve">Any approval is specific to Ecosystem Investment Partners (EIP), and will not transfer to another company or entity without written Board of Trustees’ approval; </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EIP will make every effort for the final size of the buffer (50’ on each side of the restored channel alignment) to be less than the estimated figure provided above; and</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AF69E7" w:rsidRPr="00AF69E7" w:rsidRDefault="00AF69E7" w:rsidP="00F30CDC">
      <w:pPr>
        <w:pStyle w:val="ListParagraph"/>
        <w:widowControl/>
        <w:numPr>
          <w:ilvl w:val="0"/>
          <w:numId w:val="11"/>
        </w:numPr>
        <w:autoSpaceDE/>
        <w:autoSpaceDN/>
        <w:adjustRightInd/>
        <w:rPr>
          <w:rFonts w:ascii="Arial" w:hAnsi="Arial" w:cs="Arial"/>
          <w:sz w:val="20"/>
          <w:szCs w:val="20"/>
        </w:rPr>
      </w:pPr>
      <w:r w:rsidRPr="00AF69E7">
        <w:rPr>
          <w:rFonts w:ascii="Arial" w:hAnsi="Arial" w:cs="Arial"/>
          <w:sz w:val="20"/>
          <w:szCs w:val="20"/>
        </w:rPr>
        <w:t>EIP will establish an appropriate endowment for long-term stewardship and management of the overlay easement area, subject to MALPF staff approval.</w:t>
      </w:r>
    </w:p>
    <w:p w:rsidR="00AF69E7" w:rsidRPr="00AF69E7" w:rsidRDefault="00AF69E7" w:rsidP="00AF69E7">
      <w:pPr>
        <w:tabs>
          <w:tab w:val="left" w:pos="720"/>
          <w:tab w:val="left" w:pos="1440"/>
        </w:tabs>
        <w:rPr>
          <w:rFonts w:ascii="Arial" w:hAnsi="Arial" w:cs="Arial"/>
          <w:sz w:val="20"/>
          <w:szCs w:val="20"/>
        </w:rPr>
      </w:pPr>
    </w:p>
    <w:p w:rsidR="00793ABF"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696ED2" w:rsidRP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07-93-08A</w:t>
      </w:r>
      <w:r w:rsidRPr="00696ED2">
        <w:rPr>
          <w:rFonts w:ascii="Arial" w:hAnsi="Arial" w:cs="Arial"/>
          <w:sz w:val="20"/>
          <w:szCs w:val="20"/>
        </w:rPr>
        <w:tab/>
        <w:t xml:space="preserve">Cline, </w:t>
      </w:r>
      <w:proofErr w:type="spellStart"/>
      <w:r w:rsidRPr="00696ED2">
        <w:rPr>
          <w:rFonts w:ascii="Arial" w:hAnsi="Arial" w:cs="Arial"/>
          <w:sz w:val="20"/>
          <w:szCs w:val="20"/>
        </w:rPr>
        <w:t>Burnard</w:t>
      </w:r>
      <w:proofErr w:type="spellEnd"/>
      <w:r w:rsidRPr="00696ED2">
        <w:rPr>
          <w:rFonts w:ascii="Arial" w:hAnsi="Arial" w:cs="Arial"/>
          <w:sz w:val="20"/>
          <w:szCs w:val="20"/>
        </w:rPr>
        <w:t xml:space="preserve"> W., Jr. &amp; </w:t>
      </w:r>
      <w:proofErr w:type="spellStart"/>
      <w:r w:rsidRPr="00696ED2">
        <w:rPr>
          <w:rFonts w:ascii="Arial" w:hAnsi="Arial" w:cs="Arial"/>
          <w:sz w:val="20"/>
          <w:szCs w:val="20"/>
        </w:rPr>
        <w:t>Burnard</w:t>
      </w:r>
      <w:proofErr w:type="spellEnd"/>
      <w:r w:rsidRPr="00696ED2">
        <w:rPr>
          <w:rFonts w:ascii="Arial" w:hAnsi="Arial" w:cs="Arial"/>
          <w:sz w:val="20"/>
          <w:szCs w:val="20"/>
        </w:rPr>
        <w:t xml:space="preserve"> R.</w:t>
      </w:r>
      <w:r w:rsidRPr="00696ED2">
        <w:rPr>
          <w:rFonts w:ascii="Arial" w:hAnsi="Arial" w:cs="Arial"/>
          <w:sz w:val="20"/>
          <w:szCs w:val="20"/>
        </w:rPr>
        <w:tab/>
      </w:r>
      <w:r w:rsidRPr="00696ED2">
        <w:rPr>
          <w:rFonts w:ascii="Arial" w:hAnsi="Arial" w:cs="Arial"/>
          <w:sz w:val="20"/>
          <w:szCs w:val="20"/>
        </w:rPr>
        <w:tab/>
        <w:t>~93.6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4.4 acres.</w:t>
      </w:r>
    </w:p>
    <w:p w:rsidR="00696ED2" w:rsidRDefault="00696ED2" w:rsidP="00696ED2">
      <w:pPr>
        <w:pStyle w:val="ListParagraph"/>
        <w:tabs>
          <w:tab w:val="left" w:pos="720"/>
          <w:tab w:val="left" w:pos="1440"/>
        </w:tabs>
        <w:ind w:left="1440"/>
        <w:rPr>
          <w:rFonts w:ascii="Arial" w:hAnsi="Arial" w:cs="Arial"/>
          <w:sz w:val="20"/>
          <w:szCs w:val="20"/>
        </w:rPr>
      </w:pPr>
    </w:p>
    <w:p w:rsidR="00F30CDC" w:rsidRDefault="00793ABF"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7</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3600" w:hanging="1440"/>
        <w:rPr>
          <w:rFonts w:ascii="Arial" w:hAnsi="Arial" w:cs="Arial"/>
          <w:sz w:val="20"/>
          <w:szCs w:val="20"/>
        </w:rPr>
      </w:pP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The MALPF easement must be amended to waive the 25-year provision to request to termination of the easement. The amended easement requires lenders to subordinate their liens, if any, on the property. Accordingly, you will need to speak with any lenders about the amended easement.  The lenders may have some requirements, such as modification of the loan documents; and</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793ABF" w:rsidRPr="00F30CDC" w:rsidRDefault="00F30CDC" w:rsidP="00F30CDC">
      <w:pPr>
        <w:pStyle w:val="ListParagraph"/>
        <w:widowControl/>
        <w:numPr>
          <w:ilvl w:val="0"/>
          <w:numId w:val="12"/>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F30CDC" w:rsidRPr="002E22EC" w:rsidRDefault="00F30CDC" w:rsidP="00F30CDC">
      <w:pPr>
        <w:pStyle w:val="ListParagraph"/>
        <w:tabs>
          <w:tab w:val="left" w:pos="720"/>
          <w:tab w:val="left" w:pos="1440"/>
        </w:tabs>
        <w:ind w:left="2160"/>
        <w:rPr>
          <w:rFonts w:ascii="Arial" w:hAnsi="Arial" w:cs="Arial"/>
          <w:sz w:val="20"/>
          <w:szCs w:val="20"/>
        </w:rPr>
      </w:pPr>
    </w:p>
    <w:p w:rsidR="00793ABF"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07-88-02sub#1</w:t>
      </w:r>
      <w:r w:rsidRPr="00696ED2">
        <w:rPr>
          <w:rFonts w:ascii="Arial" w:hAnsi="Arial" w:cs="Arial"/>
          <w:sz w:val="20"/>
          <w:szCs w:val="20"/>
        </w:rPr>
        <w:tab/>
      </w:r>
      <w:proofErr w:type="spellStart"/>
      <w:r w:rsidRPr="00696ED2">
        <w:rPr>
          <w:rFonts w:ascii="Arial" w:hAnsi="Arial" w:cs="Arial"/>
          <w:sz w:val="20"/>
          <w:szCs w:val="20"/>
        </w:rPr>
        <w:t>Stoltzfus</w:t>
      </w:r>
      <w:proofErr w:type="spellEnd"/>
      <w:r w:rsidRPr="00696ED2">
        <w:rPr>
          <w:rFonts w:ascii="Arial" w:hAnsi="Arial" w:cs="Arial"/>
          <w:sz w:val="20"/>
          <w:szCs w:val="20"/>
        </w:rPr>
        <w:t>, Elam &amp; Lizzie</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~84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10.6 acres.</w:t>
      </w:r>
    </w:p>
    <w:p w:rsidR="00696ED2" w:rsidRDefault="00696ED2" w:rsidP="00696ED2">
      <w:pPr>
        <w:pStyle w:val="ListParagraph"/>
        <w:tabs>
          <w:tab w:val="left" w:pos="720"/>
          <w:tab w:val="left" w:pos="1440"/>
        </w:tabs>
        <w:ind w:left="1440"/>
        <w:rPr>
          <w:rFonts w:ascii="Arial" w:hAnsi="Arial" w:cs="Arial"/>
          <w:sz w:val="20"/>
          <w:szCs w:val="20"/>
        </w:rPr>
      </w:pPr>
    </w:p>
    <w:p w:rsidR="00F30CDC" w:rsidRDefault="00793ABF"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8</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2160"/>
        <w:rPr>
          <w:rFonts w:ascii="Arial" w:hAnsi="Arial" w:cs="Arial"/>
          <w:sz w:val="20"/>
          <w:szCs w:val="20"/>
        </w:rPr>
      </w:pP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and </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F30CDC" w:rsidRPr="00F30CDC" w:rsidRDefault="00F30CDC" w:rsidP="00F30CDC">
      <w:pPr>
        <w:pStyle w:val="ListParagraph"/>
        <w:widowControl/>
        <w:numPr>
          <w:ilvl w:val="0"/>
          <w:numId w:val="13"/>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793ABF" w:rsidRPr="002E22EC" w:rsidRDefault="00793ABF" w:rsidP="00793ABF">
      <w:pPr>
        <w:pStyle w:val="ListParagraph"/>
        <w:tabs>
          <w:tab w:val="left" w:pos="720"/>
          <w:tab w:val="left" w:pos="1440"/>
        </w:tabs>
        <w:ind w:left="2160"/>
        <w:rPr>
          <w:rFonts w:ascii="Arial" w:hAnsi="Arial" w:cs="Arial"/>
          <w:sz w:val="20"/>
          <w:szCs w:val="20"/>
        </w:rPr>
      </w:pPr>
    </w:p>
    <w:p w:rsidR="00793ABF"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sidRPr="002E22EC">
        <w:rPr>
          <w:rFonts w:ascii="Arial" w:hAnsi="Arial" w:cs="Arial"/>
          <w:sz w:val="20"/>
          <w:szCs w:val="20"/>
        </w:rPr>
        <w:tab/>
      </w:r>
      <w:r w:rsidRPr="002E22EC">
        <w:rPr>
          <w:rFonts w:ascii="Arial" w:hAnsi="Arial" w:cs="Arial"/>
          <w:sz w:val="20"/>
          <w:szCs w:val="20"/>
        </w:rPr>
        <w:tab/>
        <w:t xml:space="preserve">Second:  </w:t>
      </w:r>
      <w:r>
        <w:rPr>
          <w:rFonts w:ascii="Arial" w:hAnsi="Arial" w:cs="Arial"/>
          <w:sz w:val="20"/>
          <w:szCs w:val="20"/>
        </w:rPr>
        <w:t>Catherine Cosgrove</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FC7FA1" w:rsidRDefault="00FC7FA1"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07-88-02sub#4</w:t>
      </w:r>
      <w:r w:rsidRPr="00696ED2">
        <w:rPr>
          <w:rFonts w:ascii="Arial" w:hAnsi="Arial" w:cs="Arial"/>
          <w:sz w:val="20"/>
          <w:szCs w:val="20"/>
        </w:rPr>
        <w:tab/>
      </w:r>
      <w:proofErr w:type="spellStart"/>
      <w:r w:rsidRPr="00696ED2">
        <w:rPr>
          <w:rFonts w:ascii="Arial" w:hAnsi="Arial" w:cs="Arial"/>
          <w:sz w:val="20"/>
          <w:szCs w:val="20"/>
        </w:rPr>
        <w:t>Harnish</w:t>
      </w:r>
      <w:proofErr w:type="spellEnd"/>
      <w:r w:rsidRPr="00696ED2">
        <w:rPr>
          <w:rFonts w:ascii="Arial" w:hAnsi="Arial" w:cs="Arial"/>
          <w:sz w:val="20"/>
          <w:szCs w:val="20"/>
        </w:rPr>
        <w:t>, Lamar</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~147.3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28.2 acres.</w:t>
      </w:r>
    </w:p>
    <w:p w:rsidR="00696ED2" w:rsidRDefault="00696ED2" w:rsidP="00696ED2">
      <w:pPr>
        <w:pStyle w:val="ListParagraph"/>
        <w:tabs>
          <w:tab w:val="left" w:pos="720"/>
          <w:tab w:val="left" w:pos="1440"/>
        </w:tabs>
        <w:ind w:left="1440"/>
        <w:rPr>
          <w:rFonts w:ascii="Arial" w:hAnsi="Arial" w:cs="Arial"/>
          <w:sz w:val="20"/>
          <w:szCs w:val="20"/>
        </w:rPr>
      </w:pPr>
    </w:p>
    <w:p w:rsidR="00F30CDC" w:rsidRDefault="00793ABF"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9</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2160"/>
        <w:rPr>
          <w:rFonts w:ascii="Arial" w:hAnsi="Arial" w:cs="Arial"/>
          <w:sz w:val="20"/>
          <w:szCs w:val="20"/>
        </w:rPr>
      </w:pP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and </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F30CDC" w:rsidRPr="00F30CDC" w:rsidRDefault="00F30CDC" w:rsidP="00F30CDC">
      <w:pPr>
        <w:pStyle w:val="ListParagraph"/>
        <w:widowControl/>
        <w:numPr>
          <w:ilvl w:val="0"/>
          <w:numId w:val="14"/>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F30CDC" w:rsidRPr="002E22EC" w:rsidRDefault="00F30CDC" w:rsidP="00F30CDC">
      <w:pPr>
        <w:pStyle w:val="ListParagraph"/>
        <w:tabs>
          <w:tab w:val="left" w:pos="720"/>
          <w:tab w:val="left" w:pos="1440"/>
        </w:tabs>
        <w:ind w:left="2160"/>
        <w:rPr>
          <w:rFonts w:ascii="Arial" w:hAnsi="Arial" w:cs="Arial"/>
          <w:sz w:val="20"/>
          <w:szCs w:val="20"/>
        </w:rPr>
      </w:pPr>
    </w:p>
    <w:p w:rsidR="00793ABF" w:rsidRDefault="00793ABF" w:rsidP="00F30CDC">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sidRPr="002E22EC">
        <w:rPr>
          <w:rFonts w:ascii="Arial" w:hAnsi="Arial" w:cs="Arial"/>
          <w:sz w:val="20"/>
          <w:szCs w:val="20"/>
        </w:rPr>
        <w:tab/>
      </w:r>
      <w:r w:rsidRPr="002E22EC">
        <w:rPr>
          <w:rFonts w:ascii="Arial" w:hAnsi="Arial" w:cs="Arial"/>
          <w:sz w:val="20"/>
          <w:szCs w:val="20"/>
        </w:rPr>
        <w:tab/>
        <w:t xml:space="preserve">Second:  </w:t>
      </w:r>
      <w:r>
        <w:rPr>
          <w:rFonts w:ascii="Arial" w:hAnsi="Arial" w:cs="Arial"/>
          <w:sz w:val="20"/>
          <w:szCs w:val="20"/>
        </w:rPr>
        <w:t>Catherine Cosgrove</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FC7FA1" w:rsidRPr="00696ED2" w:rsidRDefault="00FC7FA1"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07-88-03</w:t>
      </w:r>
      <w:r w:rsidRPr="00696ED2">
        <w:rPr>
          <w:rFonts w:ascii="Arial" w:hAnsi="Arial" w:cs="Arial"/>
          <w:sz w:val="20"/>
          <w:szCs w:val="20"/>
        </w:rPr>
        <w:tab/>
        <w:t>Mackie, John &amp; William</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~142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5.9 acres.</w:t>
      </w:r>
    </w:p>
    <w:p w:rsidR="00696ED2" w:rsidRDefault="00696ED2" w:rsidP="00696ED2">
      <w:pPr>
        <w:pStyle w:val="ListParagraph"/>
        <w:tabs>
          <w:tab w:val="left" w:pos="720"/>
          <w:tab w:val="left" w:pos="1440"/>
        </w:tabs>
        <w:ind w:left="1440"/>
        <w:rPr>
          <w:rFonts w:ascii="Arial" w:hAnsi="Arial" w:cs="Arial"/>
          <w:sz w:val="20"/>
          <w:szCs w:val="20"/>
        </w:rPr>
      </w:pPr>
    </w:p>
    <w:p w:rsidR="00793ABF" w:rsidRDefault="00793ABF" w:rsidP="00793ABF">
      <w:pPr>
        <w:pStyle w:val="ListParagraph"/>
        <w:tabs>
          <w:tab w:val="left" w:pos="720"/>
          <w:tab w:val="left" w:pos="1440"/>
        </w:tabs>
        <w:ind w:left="1440"/>
        <w:rPr>
          <w:rFonts w:ascii="Arial" w:hAnsi="Arial" w:cs="Arial"/>
          <w:sz w:val="20"/>
          <w:szCs w:val="20"/>
        </w:rPr>
      </w:pPr>
      <w:r>
        <w:rPr>
          <w:rFonts w:ascii="Arial" w:hAnsi="Arial" w:cs="Arial"/>
          <w:sz w:val="20"/>
          <w:szCs w:val="20"/>
        </w:rPr>
        <w:t>Item Withdrawn</w:t>
      </w:r>
    </w:p>
    <w:p w:rsidR="00696ED2" w:rsidRP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07-88-02sub#2</w:t>
      </w:r>
      <w:r w:rsidRPr="00696ED2">
        <w:rPr>
          <w:rFonts w:ascii="Arial" w:hAnsi="Arial" w:cs="Arial"/>
          <w:sz w:val="20"/>
          <w:szCs w:val="20"/>
        </w:rPr>
        <w:tab/>
        <w:t>Mackie, Franklin &amp; Leah</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~53.6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3.8 acres.</w:t>
      </w:r>
    </w:p>
    <w:p w:rsidR="00696ED2" w:rsidRDefault="00696ED2" w:rsidP="00696ED2">
      <w:pPr>
        <w:pStyle w:val="ListParagraph"/>
        <w:tabs>
          <w:tab w:val="left" w:pos="720"/>
          <w:tab w:val="left" w:pos="1440"/>
        </w:tabs>
        <w:ind w:left="1440"/>
        <w:rPr>
          <w:rFonts w:ascii="Arial" w:hAnsi="Arial" w:cs="Arial"/>
          <w:sz w:val="20"/>
          <w:szCs w:val="20"/>
        </w:rPr>
      </w:pPr>
    </w:p>
    <w:p w:rsidR="00F30CDC" w:rsidRDefault="00793ABF"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10</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2160"/>
        <w:rPr>
          <w:rFonts w:ascii="Arial" w:hAnsi="Arial" w:cs="Arial"/>
          <w:sz w:val="20"/>
          <w:szCs w:val="20"/>
        </w:rPr>
      </w:pP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and </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F30CDC" w:rsidRPr="00F30CDC" w:rsidRDefault="00F30CDC" w:rsidP="00F30CDC">
      <w:pPr>
        <w:pStyle w:val="ListParagraph"/>
        <w:widowControl/>
        <w:numPr>
          <w:ilvl w:val="0"/>
          <w:numId w:val="15"/>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F30CDC" w:rsidRPr="002E22EC" w:rsidRDefault="00F30CDC" w:rsidP="00F30CDC">
      <w:pPr>
        <w:pStyle w:val="ListParagraph"/>
        <w:tabs>
          <w:tab w:val="left" w:pos="720"/>
          <w:tab w:val="left" w:pos="1440"/>
        </w:tabs>
        <w:ind w:left="2160"/>
        <w:rPr>
          <w:rFonts w:ascii="Arial" w:hAnsi="Arial" w:cs="Arial"/>
          <w:sz w:val="20"/>
          <w:szCs w:val="20"/>
        </w:rPr>
      </w:pPr>
    </w:p>
    <w:p w:rsidR="00793ABF" w:rsidRDefault="00793ABF" w:rsidP="00F30CDC">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07-88-02sub#3</w:t>
      </w:r>
      <w:r w:rsidRPr="00696ED2">
        <w:rPr>
          <w:rFonts w:ascii="Arial" w:hAnsi="Arial" w:cs="Arial"/>
          <w:sz w:val="20"/>
          <w:szCs w:val="20"/>
        </w:rPr>
        <w:tab/>
      </w:r>
      <w:proofErr w:type="spellStart"/>
      <w:r w:rsidRPr="00696ED2">
        <w:rPr>
          <w:rFonts w:ascii="Arial" w:hAnsi="Arial" w:cs="Arial"/>
          <w:sz w:val="20"/>
          <w:szCs w:val="20"/>
        </w:rPr>
        <w:t>Stoltzfus</w:t>
      </w:r>
      <w:proofErr w:type="spellEnd"/>
      <w:r w:rsidRPr="00696ED2">
        <w:rPr>
          <w:rFonts w:ascii="Arial" w:hAnsi="Arial" w:cs="Arial"/>
          <w:sz w:val="20"/>
          <w:szCs w:val="20"/>
        </w:rPr>
        <w:t>, Jonas &amp; Rebecca</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~92.6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11.3 acres.</w:t>
      </w:r>
    </w:p>
    <w:p w:rsidR="00696ED2" w:rsidRDefault="00696ED2" w:rsidP="00696ED2">
      <w:pPr>
        <w:pStyle w:val="ListParagraph"/>
        <w:tabs>
          <w:tab w:val="left" w:pos="720"/>
          <w:tab w:val="left" w:pos="1440"/>
        </w:tabs>
        <w:ind w:left="1440"/>
        <w:rPr>
          <w:rFonts w:ascii="Arial" w:hAnsi="Arial" w:cs="Arial"/>
          <w:sz w:val="20"/>
          <w:szCs w:val="20"/>
        </w:rPr>
      </w:pPr>
    </w:p>
    <w:p w:rsidR="00F30CDC" w:rsidRDefault="00793ABF"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Pr>
          <w:rFonts w:ascii="Arial" w:hAnsi="Arial" w:cs="Arial"/>
          <w:sz w:val="20"/>
          <w:szCs w:val="20"/>
        </w:rPr>
        <w:t>11</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2160"/>
        <w:rPr>
          <w:rFonts w:ascii="Arial" w:hAnsi="Arial" w:cs="Arial"/>
          <w:sz w:val="20"/>
          <w:szCs w:val="20"/>
        </w:rPr>
      </w:pP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and </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F30CDC" w:rsidRPr="00F30CDC" w:rsidRDefault="00F30CDC" w:rsidP="00F30CDC">
      <w:pPr>
        <w:pStyle w:val="ListParagraph"/>
        <w:widowControl/>
        <w:numPr>
          <w:ilvl w:val="0"/>
          <w:numId w:val="16"/>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F30CDC" w:rsidRPr="002E22EC" w:rsidRDefault="00F30CDC" w:rsidP="00F30CDC">
      <w:pPr>
        <w:pStyle w:val="ListParagraph"/>
        <w:tabs>
          <w:tab w:val="left" w:pos="720"/>
          <w:tab w:val="left" w:pos="1440"/>
        </w:tabs>
        <w:ind w:left="2160"/>
        <w:rPr>
          <w:rFonts w:ascii="Arial" w:hAnsi="Arial" w:cs="Arial"/>
          <w:sz w:val="20"/>
          <w:szCs w:val="20"/>
        </w:rPr>
      </w:pPr>
    </w:p>
    <w:p w:rsidR="00793ABF"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793ABF" w:rsidRPr="002E22EC" w:rsidRDefault="00793ABF"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696ED2" w:rsidRPr="00696ED2" w:rsidRDefault="00696ED2" w:rsidP="00696ED2">
      <w:pPr>
        <w:pStyle w:val="ListParagraph"/>
        <w:tabs>
          <w:tab w:val="left" w:pos="720"/>
          <w:tab w:val="left" w:pos="1440"/>
        </w:tabs>
        <w:ind w:left="1440"/>
        <w:rPr>
          <w:rFonts w:ascii="Arial" w:hAnsi="Arial" w:cs="Arial"/>
          <w:sz w:val="20"/>
          <w:szCs w:val="20"/>
        </w:rPr>
      </w:pPr>
    </w:p>
    <w:p w:rsidR="00696ED2" w:rsidRPr="00696ED2" w:rsidRDefault="00696ED2" w:rsidP="00B654C6">
      <w:pPr>
        <w:pStyle w:val="ListParagraph"/>
        <w:numPr>
          <w:ilvl w:val="0"/>
          <w:numId w:val="9"/>
        </w:numPr>
        <w:tabs>
          <w:tab w:val="left" w:pos="720"/>
          <w:tab w:val="left" w:pos="1440"/>
        </w:tabs>
        <w:rPr>
          <w:rFonts w:ascii="Arial" w:hAnsi="Arial" w:cs="Arial"/>
          <w:sz w:val="20"/>
          <w:szCs w:val="20"/>
        </w:rPr>
      </w:pPr>
      <w:r w:rsidRPr="00696ED2">
        <w:rPr>
          <w:rFonts w:ascii="Arial" w:hAnsi="Arial" w:cs="Arial"/>
          <w:sz w:val="20"/>
          <w:szCs w:val="20"/>
        </w:rPr>
        <w:t>07-88-05ex1</w:t>
      </w:r>
      <w:r w:rsidRPr="00696ED2">
        <w:rPr>
          <w:rFonts w:ascii="Arial" w:hAnsi="Arial" w:cs="Arial"/>
          <w:sz w:val="20"/>
          <w:szCs w:val="20"/>
        </w:rPr>
        <w:tab/>
        <w:t>Combs, Kimberly et al</w:t>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r>
      <w:r w:rsidRPr="00696ED2">
        <w:rPr>
          <w:rFonts w:ascii="Arial" w:hAnsi="Arial" w:cs="Arial"/>
          <w:sz w:val="20"/>
          <w:szCs w:val="20"/>
        </w:rPr>
        <w:tab/>
        <w:t>~228.1 acres</w:t>
      </w:r>
    </w:p>
    <w:p w:rsidR="00793ABF" w:rsidRDefault="00793ABF" w:rsidP="00696ED2">
      <w:pPr>
        <w:pStyle w:val="ListParagraph"/>
        <w:tabs>
          <w:tab w:val="left" w:pos="720"/>
          <w:tab w:val="left" w:pos="1440"/>
        </w:tabs>
        <w:ind w:left="1440"/>
        <w:rPr>
          <w:rFonts w:ascii="Arial" w:hAnsi="Arial" w:cs="Arial"/>
          <w:sz w:val="20"/>
          <w:szCs w:val="20"/>
        </w:rPr>
      </w:pPr>
    </w:p>
    <w:p w:rsidR="00696ED2" w:rsidRPr="00696ED2" w:rsidRDefault="00696ED2" w:rsidP="00696ED2">
      <w:pPr>
        <w:pStyle w:val="ListParagraph"/>
        <w:tabs>
          <w:tab w:val="left" w:pos="720"/>
          <w:tab w:val="left" w:pos="1440"/>
        </w:tabs>
        <w:ind w:left="1440"/>
        <w:rPr>
          <w:rFonts w:ascii="Arial" w:hAnsi="Arial" w:cs="Arial"/>
          <w:sz w:val="20"/>
          <w:szCs w:val="20"/>
        </w:rPr>
      </w:pPr>
      <w:r w:rsidRPr="00696ED2">
        <w:rPr>
          <w:rFonts w:ascii="Arial" w:hAnsi="Arial" w:cs="Arial"/>
          <w:sz w:val="20"/>
          <w:szCs w:val="20"/>
        </w:rPr>
        <w:t>Request approval of a stream mitigation overlay easement over 34.8 acres.</w:t>
      </w:r>
    </w:p>
    <w:p w:rsidR="001B70D1" w:rsidRPr="001B70D1" w:rsidRDefault="001B70D1" w:rsidP="001B70D1">
      <w:pPr>
        <w:pStyle w:val="ListParagraph"/>
        <w:tabs>
          <w:tab w:val="left" w:pos="720"/>
          <w:tab w:val="left" w:pos="1440"/>
        </w:tabs>
        <w:ind w:left="1440"/>
        <w:rPr>
          <w:rFonts w:ascii="Arial" w:hAnsi="Arial" w:cs="Arial"/>
          <w:sz w:val="20"/>
          <w:szCs w:val="20"/>
        </w:rPr>
      </w:pPr>
    </w:p>
    <w:p w:rsidR="00F30CDC" w:rsidRDefault="00915494" w:rsidP="00F30CDC">
      <w:pPr>
        <w:pStyle w:val="ListParagraph"/>
        <w:tabs>
          <w:tab w:val="left" w:pos="720"/>
          <w:tab w:val="left" w:pos="1440"/>
        </w:tabs>
        <w:ind w:left="3600" w:hanging="1440"/>
        <w:rPr>
          <w:rFonts w:ascii="Arial" w:hAnsi="Arial" w:cs="Arial"/>
          <w:sz w:val="20"/>
          <w:szCs w:val="20"/>
        </w:rPr>
      </w:pPr>
      <w:r w:rsidRPr="002E22EC">
        <w:rPr>
          <w:rFonts w:ascii="Arial" w:hAnsi="Arial" w:cs="Arial"/>
          <w:sz w:val="20"/>
          <w:szCs w:val="20"/>
        </w:rPr>
        <w:t>Motion #</w:t>
      </w:r>
      <w:r w:rsidR="00793ABF">
        <w:rPr>
          <w:rFonts w:ascii="Arial" w:hAnsi="Arial" w:cs="Arial"/>
          <w:sz w:val="20"/>
          <w:szCs w:val="20"/>
        </w:rPr>
        <w:t>12</w:t>
      </w:r>
      <w:r w:rsidRPr="002E22EC">
        <w:rPr>
          <w:rFonts w:ascii="Arial" w:hAnsi="Arial" w:cs="Arial"/>
          <w:sz w:val="20"/>
          <w:szCs w:val="20"/>
        </w:rPr>
        <w:t>:</w:t>
      </w:r>
      <w:r w:rsidRPr="002E22EC">
        <w:rPr>
          <w:rFonts w:ascii="Arial" w:hAnsi="Arial" w:cs="Arial"/>
          <w:sz w:val="20"/>
          <w:szCs w:val="20"/>
        </w:rPr>
        <w:tab/>
      </w:r>
      <w:r w:rsidR="00F30CDC">
        <w:rPr>
          <w:rFonts w:ascii="Arial" w:hAnsi="Arial" w:cs="Arial"/>
          <w:sz w:val="20"/>
          <w:szCs w:val="20"/>
        </w:rPr>
        <w:t>To approve the request for the Little Elk Creek Stream Restoration Project to overlay an easement on the MALPF easement property, with the following conditions:</w:t>
      </w:r>
    </w:p>
    <w:p w:rsidR="00F30CDC" w:rsidRDefault="00F30CDC" w:rsidP="00F30CDC">
      <w:pPr>
        <w:pStyle w:val="ListParagraph"/>
        <w:tabs>
          <w:tab w:val="left" w:pos="720"/>
          <w:tab w:val="left" w:pos="1440"/>
        </w:tabs>
        <w:ind w:left="3600" w:hanging="1440"/>
        <w:rPr>
          <w:rFonts w:ascii="Arial" w:hAnsi="Arial" w:cs="Arial"/>
          <w:sz w:val="20"/>
          <w:szCs w:val="20"/>
        </w:rPr>
      </w:pP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 xml:space="preserve">The final form of the overlay easement must include language acknowledging MALPF’s superior right in title and be reviewed and approved by MALPF staff and assistant attorneys general, prior to the parties signing the easement agreement; </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The MALPF easement must be amended to waive the 25-year provision to request to termination of the easement. The amended easement requires lenders to subordinate their liens, if any, on the property. Accordingly, you will need to speak with any lenders about the amended easement.  The lenders may have some requirements, such as modification of the loan documents; and</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A survey must be provided to delineate the stream restoration area, including how the area is accessed by the easement holder, or their designees, for future monitoring, and designated crossing location(s).  The required survey is subject to Foundation review and approval.</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This is a onetime approval for the State Highway Administration project that benefits all of Maryland;</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This project does not include any sale of mitigation or banking credits (present or future);</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 xml:space="preserve">This project does not have any impact on the agricultural operation or productive lands outside the buffer easement area; </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 xml:space="preserve">Any approval is specific to Ecosystem Investment Partners (EIP), and will not transfer to another company or entity without written Board of Trustees’ approval; </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EIP will make every effort for the final size of the buffer (50’ on each side of the restored channel alignment) to be less than the estimated figure provided above; and</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 xml:space="preserve">Any best management practice disturbed by the stream restoration construction shall be re-installed in the appropriate location to meet NRCS standards (for example, if there was a fence installed through a MDA cost-sharing program, the fence must be re-installed at the edge of the stream buffer); </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Prior to the March 1, 2018, expiration date of the nutrient management plan on each farm, MDA’s nutrient management specialists will schedule an implementation review to verify that farmers are managing nutrients on their farms to protect water quality in compliance with each farms’ nutrient management plan; and</w:t>
      </w:r>
    </w:p>
    <w:p w:rsidR="00F30CDC" w:rsidRPr="00F30CDC" w:rsidRDefault="00F30CDC" w:rsidP="00F30CDC">
      <w:pPr>
        <w:pStyle w:val="ListParagraph"/>
        <w:widowControl/>
        <w:numPr>
          <w:ilvl w:val="0"/>
          <w:numId w:val="17"/>
        </w:numPr>
        <w:autoSpaceDE/>
        <w:autoSpaceDN/>
        <w:adjustRightInd/>
        <w:rPr>
          <w:rFonts w:ascii="Arial" w:hAnsi="Arial" w:cs="Arial"/>
          <w:sz w:val="20"/>
          <w:szCs w:val="20"/>
        </w:rPr>
      </w:pPr>
      <w:r w:rsidRPr="00F30CDC">
        <w:rPr>
          <w:rFonts w:ascii="Arial" w:hAnsi="Arial" w:cs="Arial"/>
          <w:sz w:val="20"/>
          <w:szCs w:val="20"/>
        </w:rPr>
        <w:t>EIP will establish an appropriate endowment for long-term stewardship and management of the overlay easement area, subject to MALPF staff approval.</w:t>
      </w:r>
    </w:p>
    <w:p w:rsidR="00915494" w:rsidRPr="002E22EC" w:rsidRDefault="00915494" w:rsidP="00F30CDC">
      <w:pPr>
        <w:pStyle w:val="ListParagraph"/>
        <w:tabs>
          <w:tab w:val="left" w:pos="720"/>
          <w:tab w:val="left" w:pos="1440"/>
        </w:tabs>
        <w:ind w:left="2160"/>
        <w:rPr>
          <w:rFonts w:ascii="Arial" w:hAnsi="Arial" w:cs="Arial"/>
          <w:sz w:val="20"/>
          <w:szCs w:val="20"/>
        </w:rPr>
      </w:pPr>
    </w:p>
    <w:p w:rsidR="00915494" w:rsidRDefault="00915494" w:rsidP="00915494">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proofErr w:type="spellStart"/>
      <w:r w:rsidR="00793ABF">
        <w:rPr>
          <w:rFonts w:ascii="Arial" w:hAnsi="Arial" w:cs="Arial"/>
          <w:sz w:val="20"/>
          <w:szCs w:val="20"/>
        </w:rPr>
        <w:t>Milly</w:t>
      </w:r>
      <w:proofErr w:type="spellEnd"/>
      <w:r w:rsidR="00793ABF">
        <w:rPr>
          <w:rFonts w:ascii="Arial" w:hAnsi="Arial" w:cs="Arial"/>
          <w:sz w:val="20"/>
          <w:szCs w:val="20"/>
        </w:rPr>
        <w:t xml:space="preserve"> Welsh</w:t>
      </w:r>
      <w:r w:rsidRPr="002E22EC">
        <w:rPr>
          <w:rFonts w:ascii="Arial" w:hAnsi="Arial" w:cs="Arial"/>
          <w:sz w:val="20"/>
          <w:szCs w:val="20"/>
        </w:rPr>
        <w:tab/>
      </w:r>
      <w:r w:rsidRPr="002E22EC">
        <w:rPr>
          <w:rFonts w:ascii="Arial" w:hAnsi="Arial" w:cs="Arial"/>
          <w:sz w:val="20"/>
          <w:szCs w:val="20"/>
        </w:rPr>
        <w:tab/>
        <w:t xml:space="preserve">Second:  </w:t>
      </w:r>
      <w:r w:rsidR="00793ABF">
        <w:rPr>
          <w:rFonts w:ascii="Arial" w:hAnsi="Arial" w:cs="Arial"/>
          <w:sz w:val="20"/>
          <w:szCs w:val="20"/>
        </w:rPr>
        <w:t>Catherine Cosgrove</w:t>
      </w:r>
    </w:p>
    <w:p w:rsidR="00915494" w:rsidRPr="002E22EC" w:rsidRDefault="00915494" w:rsidP="00915494">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EA017B" w:rsidRPr="002F040B" w:rsidRDefault="00EA017B" w:rsidP="00827489">
      <w:pPr>
        <w:tabs>
          <w:tab w:val="left" w:pos="1440"/>
        </w:tabs>
        <w:rPr>
          <w:rFonts w:ascii="Arial" w:hAnsi="Arial" w:cs="Arial"/>
          <w:sz w:val="20"/>
          <w:szCs w:val="20"/>
          <w:highlight w:val="yellow"/>
        </w:rPr>
      </w:pPr>
    </w:p>
    <w:p w:rsidR="00827489" w:rsidRPr="00A757E6" w:rsidRDefault="00827489" w:rsidP="00B654C6">
      <w:pPr>
        <w:pStyle w:val="ListParagraph"/>
        <w:numPr>
          <w:ilvl w:val="0"/>
          <w:numId w:val="2"/>
        </w:numPr>
        <w:tabs>
          <w:tab w:val="left" w:pos="1440"/>
        </w:tabs>
        <w:rPr>
          <w:rFonts w:ascii="Arial" w:hAnsi="Arial" w:cs="Arial"/>
          <w:b/>
          <w:sz w:val="20"/>
          <w:szCs w:val="20"/>
        </w:rPr>
      </w:pPr>
      <w:r w:rsidRPr="00A757E6">
        <w:rPr>
          <w:rFonts w:ascii="Arial" w:hAnsi="Arial" w:cs="Arial"/>
          <w:b/>
          <w:sz w:val="20"/>
          <w:szCs w:val="20"/>
        </w:rPr>
        <w:t>NEW AGRICULTURAL PRESERVATION EASEMENT PETITIONS:</w:t>
      </w:r>
    </w:p>
    <w:p w:rsidR="00827489" w:rsidRPr="00A757E6" w:rsidRDefault="00827489" w:rsidP="00827489">
      <w:pPr>
        <w:tabs>
          <w:tab w:val="left" w:pos="1440"/>
        </w:tabs>
        <w:rPr>
          <w:rFonts w:ascii="Arial" w:hAnsi="Arial" w:cs="Arial"/>
          <w:b/>
          <w:sz w:val="20"/>
          <w:szCs w:val="20"/>
        </w:rPr>
      </w:pPr>
    </w:p>
    <w:p w:rsidR="00827489" w:rsidRPr="00A757E6" w:rsidRDefault="00827489" w:rsidP="00827489">
      <w:pPr>
        <w:tabs>
          <w:tab w:val="left" w:pos="1440"/>
        </w:tabs>
        <w:rPr>
          <w:rFonts w:ascii="Arial" w:hAnsi="Arial" w:cs="Arial"/>
          <w:sz w:val="20"/>
          <w:szCs w:val="20"/>
        </w:rPr>
      </w:pPr>
      <w:r w:rsidRPr="00A757E6">
        <w:rPr>
          <w:rFonts w:ascii="Arial" w:hAnsi="Arial" w:cs="Arial"/>
          <w:sz w:val="20"/>
          <w:szCs w:val="20"/>
        </w:rPr>
        <w:tab/>
        <w:t>N/A</w:t>
      </w:r>
    </w:p>
    <w:p w:rsidR="00EA017B" w:rsidRPr="002F040B" w:rsidRDefault="00EA017B" w:rsidP="00827489">
      <w:pPr>
        <w:tabs>
          <w:tab w:val="left" w:pos="1440"/>
        </w:tabs>
        <w:rPr>
          <w:rFonts w:ascii="Arial" w:hAnsi="Arial" w:cs="Arial"/>
          <w:sz w:val="20"/>
          <w:szCs w:val="20"/>
          <w:highlight w:val="yellow"/>
        </w:rPr>
      </w:pPr>
    </w:p>
    <w:p w:rsidR="00CE7106" w:rsidRPr="00F941FB" w:rsidRDefault="00CE7106" w:rsidP="00B654C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hanging="810"/>
        <w:jc w:val="both"/>
        <w:rPr>
          <w:rFonts w:ascii="Arial" w:hAnsi="Arial" w:cs="Arial"/>
          <w:b/>
          <w:bCs/>
          <w:sz w:val="20"/>
          <w:szCs w:val="20"/>
        </w:rPr>
      </w:pPr>
      <w:r w:rsidRPr="00F941FB">
        <w:rPr>
          <w:rFonts w:ascii="Arial" w:hAnsi="Arial" w:cs="Arial"/>
          <w:b/>
          <w:bCs/>
          <w:sz w:val="20"/>
          <w:szCs w:val="20"/>
        </w:rPr>
        <w:t>PROGRAM POLICY</w:t>
      </w:r>
    </w:p>
    <w:p w:rsidR="003124FC" w:rsidRPr="00C46804" w:rsidRDefault="003124FC" w:rsidP="003124F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810"/>
        <w:jc w:val="both"/>
        <w:rPr>
          <w:rFonts w:ascii="Arial" w:hAnsi="Arial" w:cs="Arial"/>
          <w:b/>
          <w:bCs/>
          <w:sz w:val="20"/>
          <w:szCs w:val="20"/>
        </w:rPr>
      </w:pPr>
    </w:p>
    <w:p w:rsidR="00AD33A8" w:rsidRDefault="00793ABF" w:rsidP="00C46804">
      <w:pPr>
        <w:pStyle w:val="ListParagraph"/>
        <w:spacing w:line="214" w:lineRule="auto"/>
        <w:ind w:left="1080"/>
        <w:rPr>
          <w:rFonts w:ascii="Arial" w:hAnsi="Arial" w:cs="Arial"/>
          <w:bCs/>
          <w:sz w:val="20"/>
          <w:szCs w:val="20"/>
        </w:rPr>
      </w:pPr>
      <w:r>
        <w:rPr>
          <w:rFonts w:ascii="Arial" w:hAnsi="Arial" w:cs="Arial"/>
          <w:bCs/>
          <w:sz w:val="20"/>
          <w:szCs w:val="20"/>
        </w:rPr>
        <w:t>Washington County Re-certification Request</w:t>
      </w:r>
    </w:p>
    <w:p w:rsidR="00793ABF" w:rsidRDefault="00793ABF" w:rsidP="00C46804">
      <w:pPr>
        <w:pStyle w:val="ListParagraph"/>
        <w:spacing w:line="214" w:lineRule="auto"/>
        <w:ind w:left="1080"/>
        <w:rPr>
          <w:rFonts w:ascii="Arial" w:hAnsi="Arial" w:cs="Arial"/>
          <w:bCs/>
          <w:sz w:val="20"/>
          <w:szCs w:val="20"/>
        </w:rPr>
      </w:pPr>
    </w:p>
    <w:p w:rsidR="00793ABF" w:rsidRDefault="00793ABF" w:rsidP="00C46804">
      <w:pPr>
        <w:pStyle w:val="ListParagraph"/>
        <w:spacing w:line="214" w:lineRule="auto"/>
        <w:ind w:left="1080"/>
        <w:rPr>
          <w:rFonts w:ascii="Arial" w:hAnsi="Arial" w:cs="Arial"/>
          <w:bCs/>
          <w:sz w:val="20"/>
          <w:szCs w:val="20"/>
        </w:rPr>
      </w:pPr>
      <w:r>
        <w:rPr>
          <w:rFonts w:ascii="Arial" w:hAnsi="Arial" w:cs="Arial"/>
          <w:bCs/>
          <w:sz w:val="20"/>
          <w:szCs w:val="20"/>
        </w:rPr>
        <w:t>Ms. Cable introduced the item.</w:t>
      </w:r>
      <w:r w:rsidR="004F3066">
        <w:rPr>
          <w:rFonts w:ascii="Arial" w:hAnsi="Arial" w:cs="Arial"/>
          <w:bCs/>
          <w:sz w:val="20"/>
          <w:szCs w:val="20"/>
        </w:rPr>
        <w:t xml:space="preserve"> Ms. Herr-Cornwell provided support from MDP.</w:t>
      </w:r>
      <w:r w:rsidR="00F30CDC">
        <w:rPr>
          <w:rFonts w:ascii="Arial" w:hAnsi="Arial" w:cs="Arial"/>
          <w:bCs/>
          <w:sz w:val="20"/>
          <w:szCs w:val="20"/>
        </w:rPr>
        <w:t xml:space="preserve">  Mr. Boggs was available to answer any questions.</w:t>
      </w:r>
    </w:p>
    <w:p w:rsidR="00793ABF" w:rsidRDefault="00793ABF" w:rsidP="00C46804">
      <w:pPr>
        <w:pStyle w:val="ListParagraph"/>
        <w:spacing w:line="214" w:lineRule="auto"/>
        <w:ind w:left="1080"/>
        <w:rPr>
          <w:rFonts w:ascii="Arial" w:hAnsi="Arial" w:cs="Arial"/>
          <w:bCs/>
          <w:sz w:val="20"/>
          <w:szCs w:val="20"/>
        </w:rPr>
      </w:pPr>
    </w:p>
    <w:p w:rsidR="00793ABF" w:rsidRDefault="003E31CE" w:rsidP="00793ABF">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 #</w:t>
      </w:r>
      <w:r w:rsidR="00793ABF">
        <w:rPr>
          <w:rFonts w:ascii="Arial" w:hAnsi="Arial" w:cs="Arial"/>
          <w:sz w:val="20"/>
          <w:szCs w:val="20"/>
        </w:rPr>
        <w:t>1</w:t>
      </w:r>
      <w:r w:rsidR="00AD195C">
        <w:rPr>
          <w:rFonts w:ascii="Arial" w:hAnsi="Arial" w:cs="Arial"/>
          <w:sz w:val="20"/>
          <w:szCs w:val="20"/>
        </w:rPr>
        <w:t>3</w:t>
      </w:r>
      <w:r w:rsidRPr="002E22EC">
        <w:rPr>
          <w:rFonts w:ascii="Arial" w:hAnsi="Arial" w:cs="Arial"/>
          <w:sz w:val="20"/>
          <w:szCs w:val="20"/>
        </w:rPr>
        <w:t>:</w:t>
      </w:r>
      <w:r w:rsidRPr="002E22EC">
        <w:rPr>
          <w:rFonts w:ascii="Arial" w:hAnsi="Arial" w:cs="Arial"/>
          <w:sz w:val="20"/>
          <w:szCs w:val="20"/>
        </w:rPr>
        <w:tab/>
      </w:r>
      <w:r>
        <w:rPr>
          <w:rFonts w:ascii="Arial" w:hAnsi="Arial" w:cs="Arial"/>
          <w:sz w:val="20"/>
          <w:szCs w:val="20"/>
        </w:rPr>
        <w:t xml:space="preserve">To approve </w:t>
      </w:r>
      <w:proofErr w:type="spellStart"/>
      <w:r w:rsidR="00793ABF">
        <w:rPr>
          <w:rFonts w:ascii="Arial" w:hAnsi="Arial" w:cs="Arial"/>
          <w:sz w:val="20"/>
          <w:szCs w:val="20"/>
        </w:rPr>
        <w:t>Washingrton</w:t>
      </w:r>
      <w:proofErr w:type="spellEnd"/>
      <w:r w:rsidR="00793ABF">
        <w:rPr>
          <w:rFonts w:ascii="Arial" w:hAnsi="Arial" w:cs="Arial"/>
          <w:sz w:val="20"/>
          <w:szCs w:val="20"/>
        </w:rPr>
        <w:t xml:space="preserve"> County’s request for re-certification </w:t>
      </w:r>
    </w:p>
    <w:p w:rsidR="003E31CE" w:rsidRPr="002E22EC" w:rsidRDefault="00793ABF" w:rsidP="00793ABF">
      <w:pPr>
        <w:pStyle w:val="ListParagraph"/>
        <w:tabs>
          <w:tab w:val="left" w:pos="720"/>
          <w:tab w:val="left" w:pos="1440"/>
        </w:tabs>
        <w:ind w:left="216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until</w:t>
      </w:r>
      <w:proofErr w:type="gramEnd"/>
      <w:r>
        <w:rPr>
          <w:rFonts w:ascii="Arial" w:hAnsi="Arial" w:cs="Arial"/>
          <w:sz w:val="20"/>
          <w:szCs w:val="20"/>
        </w:rPr>
        <w:t xml:space="preserve"> June 30, 2020.</w:t>
      </w:r>
    </w:p>
    <w:p w:rsidR="003E31CE" w:rsidRPr="002E22EC" w:rsidRDefault="003E31CE" w:rsidP="003E31CE">
      <w:pPr>
        <w:pStyle w:val="ListParagraph"/>
        <w:tabs>
          <w:tab w:val="left" w:pos="720"/>
          <w:tab w:val="left" w:pos="1440"/>
        </w:tabs>
        <w:ind w:left="2160"/>
        <w:rPr>
          <w:rFonts w:ascii="Arial" w:hAnsi="Arial" w:cs="Arial"/>
          <w:sz w:val="20"/>
          <w:szCs w:val="20"/>
        </w:rPr>
      </w:pPr>
    </w:p>
    <w:p w:rsidR="003E31CE" w:rsidRDefault="003E31CE" w:rsidP="003E31CE">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Motion:</w:t>
      </w:r>
      <w:r w:rsidRPr="002E22EC">
        <w:rPr>
          <w:rFonts w:ascii="Arial" w:hAnsi="Arial" w:cs="Arial"/>
          <w:sz w:val="20"/>
          <w:szCs w:val="20"/>
        </w:rPr>
        <w:tab/>
      </w:r>
      <w:r w:rsidRPr="002E22EC">
        <w:rPr>
          <w:rFonts w:ascii="Arial" w:hAnsi="Arial" w:cs="Arial"/>
          <w:sz w:val="20"/>
          <w:szCs w:val="20"/>
        </w:rPr>
        <w:tab/>
      </w:r>
      <w:r w:rsidR="00793ABF">
        <w:rPr>
          <w:rFonts w:ascii="Arial" w:hAnsi="Arial" w:cs="Arial"/>
          <w:sz w:val="20"/>
          <w:szCs w:val="20"/>
        </w:rPr>
        <w:t>Bernard Jones</w:t>
      </w:r>
      <w:r w:rsidRPr="002E22EC">
        <w:rPr>
          <w:rFonts w:ascii="Arial" w:hAnsi="Arial" w:cs="Arial"/>
          <w:sz w:val="20"/>
          <w:szCs w:val="20"/>
        </w:rPr>
        <w:tab/>
      </w:r>
      <w:r w:rsidRPr="002E22EC">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3E31CE" w:rsidRPr="002E22EC" w:rsidRDefault="003E31CE" w:rsidP="003E31CE">
      <w:pPr>
        <w:pStyle w:val="ListParagraph"/>
        <w:tabs>
          <w:tab w:val="left" w:pos="720"/>
          <w:tab w:val="left" w:pos="1440"/>
        </w:tabs>
        <w:ind w:left="2160"/>
        <w:rPr>
          <w:rFonts w:ascii="Arial" w:hAnsi="Arial" w:cs="Arial"/>
          <w:sz w:val="20"/>
          <w:szCs w:val="20"/>
        </w:rPr>
      </w:pPr>
      <w:r w:rsidRPr="002E22EC">
        <w:rPr>
          <w:rFonts w:ascii="Arial" w:hAnsi="Arial" w:cs="Arial"/>
          <w:sz w:val="20"/>
          <w:szCs w:val="20"/>
        </w:rPr>
        <w:t>Status:</w:t>
      </w:r>
      <w:r w:rsidRPr="002E22EC">
        <w:rPr>
          <w:rFonts w:ascii="Arial" w:hAnsi="Arial" w:cs="Arial"/>
          <w:sz w:val="20"/>
          <w:szCs w:val="20"/>
        </w:rPr>
        <w:tab/>
      </w:r>
      <w:r w:rsidRPr="002E22EC">
        <w:rPr>
          <w:rFonts w:ascii="Arial" w:hAnsi="Arial" w:cs="Arial"/>
          <w:sz w:val="20"/>
          <w:szCs w:val="20"/>
        </w:rPr>
        <w:tab/>
        <w:t>Approved</w:t>
      </w:r>
    </w:p>
    <w:p w:rsidR="002D73EE" w:rsidRDefault="002D73EE" w:rsidP="005D4D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90"/>
        <w:rPr>
          <w:rFonts w:ascii="Arial" w:hAnsi="Arial" w:cs="Arial"/>
          <w:b/>
          <w:sz w:val="20"/>
          <w:szCs w:val="20"/>
        </w:rPr>
      </w:pPr>
    </w:p>
    <w:p w:rsidR="00D36B72" w:rsidRDefault="00D36B72" w:rsidP="005D4D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90"/>
        <w:rPr>
          <w:rFonts w:ascii="Arial" w:hAnsi="Arial" w:cs="Arial"/>
          <w:b/>
          <w:sz w:val="20"/>
          <w:szCs w:val="20"/>
        </w:rPr>
      </w:pPr>
      <w:r>
        <w:rPr>
          <w:rFonts w:ascii="Arial" w:hAnsi="Arial" w:cs="Arial"/>
          <w:b/>
          <w:sz w:val="20"/>
          <w:szCs w:val="20"/>
        </w:rPr>
        <w:t>VII.</w:t>
      </w:r>
      <w:r>
        <w:rPr>
          <w:rFonts w:ascii="Arial" w:hAnsi="Arial" w:cs="Arial"/>
          <w:b/>
          <w:sz w:val="20"/>
          <w:szCs w:val="20"/>
        </w:rPr>
        <w:tab/>
        <w:t>INFORMATION AND DISCUSSION</w:t>
      </w:r>
    </w:p>
    <w:p w:rsidR="00D36B72" w:rsidRDefault="00D36B72" w:rsidP="005D4D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90"/>
        <w:rPr>
          <w:rFonts w:ascii="Arial" w:hAnsi="Arial" w:cs="Arial"/>
          <w:sz w:val="20"/>
          <w:szCs w:val="20"/>
        </w:rPr>
      </w:pPr>
    </w:p>
    <w:p w:rsidR="00C80B56" w:rsidRDefault="00793ABF" w:rsidP="00C80B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r>
        <w:rPr>
          <w:rFonts w:ascii="Arial" w:hAnsi="Arial" w:cs="Arial"/>
          <w:sz w:val="20"/>
          <w:szCs w:val="20"/>
        </w:rPr>
        <w:tab/>
      </w:r>
      <w:r>
        <w:rPr>
          <w:rFonts w:ascii="Arial" w:hAnsi="Arial" w:cs="Arial"/>
          <w:sz w:val="20"/>
          <w:szCs w:val="20"/>
        </w:rPr>
        <w:tab/>
        <w:t>n/a</w:t>
      </w:r>
    </w:p>
    <w:p w:rsidR="00793ABF" w:rsidRPr="00C80B56" w:rsidRDefault="00793ABF" w:rsidP="00C80B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p>
    <w:p w:rsidR="005D4D0E" w:rsidRPr="00BD3E14" w:rsidRDefault="005D4D0E" w:rsidP="005D4D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90"/>
        <w:rPr>
          <w:rFonts w:ascii="Arial" w:hAnsi="Arial" w:cs="Arial"/>
          <w:b/>
          <w:sz w:val="20"/>
          <w:szCs w:val="20"/>
        </w:rPr>
      </w:pPr>
      <w:r w:rsidRPr="00BD3E14">
        <w:rPr>
          <w:rFonts w:ascii="Arial" w:hAnsi="Arial" w:cs="Arial"/>
          <w:b/>
          <w:sz w:val="20"/>
          <w:szCs w:val="20"/>
        </w:rPr>
        <w:t>VIII.</w:t>
      </w:r>
      <w:r w:rsidRPr="00BD3E14">
        <w:rPr>
          <w:rFonts w:ascii="Arial" w:hAnsi="Arial" w:cs="Arial"/>
          <w:b/>
          <w:sz w:val="20"/>
          <w:szCs w:val="20"/>
        </w:rPr>
        <w:tab/>
        <w:t>CLOSED SESSION</w:t>
      </w:r>
    </w:p>
    <w:p w:rsidR="005D4D0E" w:rsidRPr="00BD3E14" w:rsidRDefault="005D4D0E" w:rsidP="005D4D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center"/>
        <w:rPr>
          <w:rFonts w:ascii="Arial" w:hAnsi="Arial" w:cs="Arial"/>
          <w:b/>
          <w:bCs/>
          <w:sz w:val="20"/>
          <w:szCs w:val="20"/>
        </w:rPr>
      </w:pPr>
    </w:p>
    <w:p w:rsidR="005D4D0E" w:rsidRPr="00BD3E14" w:rsidRDefault="00000317" w:rsidP="005D4D0E">
      <w:pPr>
        <w:ind w:left="720"/>
        <w:jc w:val="both"/>
        <w:rPr>
          <w:rStyle w:val="Strong"/>
          <w:rFonts w:ascii="Arial" w:hAnsi="Arial" w:cs="Arial"/>
          <w:b w:val="0"/>
          <w:sz w:val="20"/>
          <w:szCs w:val="20"/>
        </w:rPr>
      </w:pPr>
      <w:r w:rsidRPr="00BD3E14">
        <w:rPr>
          <w:rFonts w:ascii="Arial" w:hAnsi="Arial" w:cs="Arial"/>
          <w:sz w:val="20"/>
          <w:szCs w:val="20"/>
        </w:rPr>
        <w:t xml:space="preserve">Mr. </w:t>
      </w:r>
      <w:r w:rsidR="00793ABF">
        <w:rPr>
          <w:rFonts w:ascii="Arial" w:hAnsi="Arial" w:cs="Arial"/>
          <w:sz w:val="20"/>
          <w:szCs w:val="20"/>
        </w:rPr>
        <w:t>Calkins</w:t>
      </w:r>
      <w:r w:rsidR="005D4D0E" w:rsidRPr="00BD3E14">
        <w:rPr>
          <w:rFonts w:ascii="Arial" w:hAnsi="Arial" w:cs="Arial"/>
          <w:b/>
          <w:sz w:val="20"/>
          <w:szCs w:val="20"/>
        </w:rPr>
        <w:t xml:space="preserve"> </w:t>
      </w:r>
      <w:r w:rsidR="005D4D0E" w:rsidRPr="00BD3E14">
        <w:rPr>
          <w:rFonts w:ascii="Arial" w:hAnsi="Arial" w:cs="Arial"/>
          <w:sz w:val="20"/>
          <w:szCs w:val="20"/>
        </w:rPr>
        <w:t>a</w:t>
      </w:r>
      <w:r w:rsidR="005D4D0E" w:rsidRPr="00BD3E14">
        <w:rPr>
          <w:rStyle w:val="Strong"/>
          <w:rFonts w:ascii="Arial" w:hAnsi="Arial" w:cs="Arial"/>
          <w:b w:val="0"/>
          <w:sz w:val="20"/>
          <w:szCs w:val="20"/>
        </w:rPr>
        <w:t xml:space="preserve">sked for a motion for adjournment of the meeting to move into a closed session, pursuant to the applicable provisions of General Provisions Article Section 3-305 (b): </w:t>
      </w:r>
      <w:r w:rsidR="00C80B56">
        <w:rPr>
          <w:rStyle w:val="Strong"/>
          <w:rFonts w:ascii="Arial" w:hAnsi="Arial" w:cs="Arial"/>
          <w:b w:val="0"/>
          <w:sz w:val="20"/>
          <w:szCs w:val="20"/>
        </w:rPr>
        <w:t xml:space="preserve">(3) </w:t>
      </w:r>
      <w:r w:rsidR="004B52ED">
        <w:rPr>
          <w:rStyle w:val="Strong"/>
          <w:rFonts w:ascii="Arial" w:hAnsi="Arial" w:cs="Arial"/>
          <w:b w:val="0"/>
          <w:sz w:val="20"/>
          <w:szCs w:val="20"/>
        </w:rPr>
        <w:t xml:space="preserve">to consider the acquisition of real property for a public purpose and matters directly related to the acquisition; </w:t>
      </w:r>
      <w:r w:rsidR="005D4D0E" w:rsidRPr="00BD3E14">
        <w:rPr>
          <w:rStyle w:val="Strong"/>
          <w:rFonts w:ascii="Arial" w:hAnsi="Arial" w:cs="Arial"/>
          <w:b w:val="0"/>
          <w:sz w:val="20"/>
          <w:szCs w:val="20"/>
        </w:rPr>
        <w:t>(7) to consult with counsel to obtain legal advice; and (8) to consult with staff, consultants, or other individuals about pending or potential litigation.</w:t>
      </w:r>
    </w:p>
    <w:p w:rsidR="005D4D0E" w:rsidRPr="00BD3E14" w:rsidRDefault="005D4D0E" w:rsidP="005D4D0E">
      <w:pPr>
        <w:tabs>
          <w:tab w:val="left" w:pos="2160"/>
        </w:tabs>
        <w:ind w:left="2160"/>
        <w:jc w:val="both"/>
        <w:rPr>
          <w:rFonts w:ascii="Arial" w:hAnsi="Arial" w:cs="Arial"/>
          <w:sz w:val="20"/>
          <w:szCs w:val="20"/>
        </w:rPr>
      </w:pPr>
    </w:p>
    <w:p w:rsidR="005D4D0E" w:rsidRPr="00BD3E14" w:rsidRDefault="005D4D0E" w:rsidP="005D4D0E">
      <w:pPr>
        <w:tabs>
          <w:tab w:val="left" w:pos="2250"/>
          <w:tab w:val="left" w:pos="3330"/>
          <w:tab w:val="left" w:pos="3600"/>
        </w:tabs>
        <w:ind w:left="3600" w:hanging="1440"/>
        <w:jc w:val="both"/>
        <w:rPr>
          <w:rFonts w:ascii="Arial" w:hAnsi="Arial" w:cs="Arial"/>
          <w:bCs/>
          <w:sz w:val="20"/>
          <w:szCs w:val="20"/>
        </w:rPr>
      </w:pPr>
      <w:r w:rsidRPr="009510AB">
        <w:rPr>
          <w:rFonts w:ascii="Arial" w:hAnsi="Arial" w:cs="Arial"/>
          <w:sz w:val="20"/>
          <w:szCs w:val="20"/>
        </w:rPr>
        <w:t>Motion</w:t>
      </w:r>
      <w:r w:rsidR="00855E0B" w:rsidRPr="009510AB">
        <w:rPr>
          <w:rFonts w:ascii="Arial" w:hAnsi="Arial" w:cs="Arial"/>
          <w:sz w:val="20"/>
          <w:szCs w:val="20"/>
        </w:rPr>
        <w:t xml:space="preserve"> # </w:t>
      </w:r>
      <w:r w:rsidR="00AD195C">
        <w:rPr>
          <w:rFonts w:ascii="Arial" w:hAnsi="Arial" w:cs="Arial"/>
          <w:sz w:val="20"/>
          <w:szCs w:val="20"/>
        </w:rPr>
        <w:t>14</w:t>
      </w:r>
      <w:r w:rsidRPr="009510AB">
        <w:rPr>
          <w:rFonts w:ascii="Arial" w:hAnsi="Arial" w:cs="Arial"/>
          <w:sz w:val="20"/>
          <w:szCs w:val="20"/>
        </w:rPr>
        <w:t>:</w:t>
      </w:r>
      <w:r w:rsidRPr="00BD3E14">
        <w:rPr>
          <w:rFonts w:ascii="Arial" w:hAnsi="Arial" w:cs="Arial"/>
          <w:sz w:val="20"/>
          <w:szCs w:val="20"/>
        </w:rPr>
        <w:tab/>
      </w:r>
      <w:r w:rsidRPr="00BD3E14">
        <w:rPr>
          <w:rFonts w:ascii="Arial" w:hAnsi="Arial" w:cs="Arial"/>
          <w:sz w:val="20"/>
          <w:szCs w:val="20"/>
        </w:rPr>
        <w:tab/>
        <w:t xml:space="preserve">To adjourn the </w:t>
      </w:r>
      <w:r w:rsidRPr="00BD3E14">
        <w:rPr>
          <w:rStyle w:val="Strong"/>
          <w:rFonts w:ascii="Arial" w:hAnsi="Arial" w:cs="Arial"/>
          <w:b w:val="0"/>
          <w:sz w:val="20"/>
          <w:szCs w:val="20"/>
        </w:rPr>
        <w:t xml:space="preserve">regular session to move into a closed session           </w:t>
      </w:r>
      <w:r w:rsidR="004B52ED">
        <w:rPr>
          <w:rStyle w:val="Strong"/>
          <w:rFonts w:ascii="Arial" w:hAnsi="Arial" w:cs="Arial"/>
          <w:b w:val="0"/>
          <w:sz w:val="20"/>
          <w:szCs w:val="20"/>
        </w:rPr>
        <w:t xml:space="preserve">to consider the acquisition of real property for a public purpose and matters directly related to the acquisition; </w:t>
      </w:r>
      <w:r w:rsidRPr="00BD3E14">
        <w:rPr>
          <w:rFonts w:ascii="Arial" w:hAnsi="Arial" w:cs="Arial"/>
          <w:sz w:val="20"/>
          <w:szCs w:val="20"/>
        </w:rPr>
        <w:t xml:space="preserve">to </w:t>
      </w:r>
      <w:r w:rsidRPr="00BD3E14">
        <w:rPr>
          <w:rFonts w:ascii="Arial" w:eastAsia="Calibri" w:hAnsi="Arial" w:cs="Arial"/>
          <w:sz w:val="20"/>
          <w:szCs w:val="20"/>
        </w:rPr>
        <w:t>consult with counsel to obtain legal advice; and to</w:t>
      </w:r>
      <w:r w:rsidRPr="00BD3E14">
        <w:rPr>
          <w:rFonts w:ascii="Arial" w:hAnsi="Arial" w:cs="Arial"/>
          <w:sz w:val="20"/>
          <w:szCs w:val="20"/>
        </w:rPr>
        <w:t xml:space="preserve"> </w:t>
      </w:r>
      <w:r w:rsidRPr="00BD3E14">
        <w:rPr>
          <w:rFonts w:ascii="Arial" w:eastAsia="Calibri" w:hAnsi="Arial" w:cs="Arial"/>
          <w:sz w:val="20"/>
          <w:szCs w:val="20"/>
        </w:rPr>
        <w:t xml:space="preserve">consult with staff, consultants, or other individuals about pending or potential litigation. </w:t>
      </w:r>
    </w:p>
    <w:p w:rsidR="005D4D0E" w:rsidRPr="00BD3E14" w:rsidRDefault="005D4D0E" w:rsidP="005D4D0E">
      <w:pPr>
        <w:tabs>
          <w:tab w:val="left" w:pos="2250"/>
          <w:tab w:val="left" w:pos="3330"/>
          <w:tab w:val="left" w:pos="3600"/>
        </w:tabs>
        <w:ind w:left="3600"/>
        <w:jc w:val="both"/>
        <w:rPr>
          <w:rFonts w:ascii="Arial" w:hAnsi="Arial" w:cs="Arial"/>
          <w:sz w:val="20"/>
          <w:szCs w:val="20"/>
        </w:rPr>
      </w:pPr>
      <w:r w:rsidRPr="00BD3E14">
        <w:rPr>
          <w:rFonts w:ascii="Arial" w:hAnsi="Arial" w:cs="Arial"/>
          <w:sz w:val="20"/>
          <w:szCs w:val="20"/>
        </w:rPr>
        <w:t xml:space="preserve">                                 </w:t>
      </w:r>
    </w:p>
    <w:p w:rsidR="005D4D0E" w:rsidRPr="00BD3E14" w:rsidRDefault="005D4D0E" w:rsidP="005D4D0E">
      <w:pPr>
        <w:widowControl/>
        <w:tabs>
          <w:tab w:val="left" w:pos="2160"/>
          <w:tab w:val="left" w:pos="3600"/>
          <w:tab w:val="left" w:pos="5760"/>
        </w:tabs>
        <w:ind w:left="3600" w:hanging="2880"/>
        <w:jc w:val="both"/>
        <w:rPr>
          <w:rFonts w:ascii="Arial" w:hAnsi="Arial" w:cs="Arial"/>
          <w:sz w:val="20"/>
          <w:szCs w:val="20"/>
        </w:rPr>
      </w:pPr>
      <w:r w:rsidRPr="00BD3E14">
        <w:rPr>
          <w:rFonts w:ascii="Arial" w:hAnsi="Arial" w:cs="Arial"/>
          <w:sz w:val="20"/>
          <w:szCs w:val="20"/>
        </w:rPr>
        <w:tab/>
        <w:t>Motion:</w:t>
      </w:r>
      <w:r w:rsidRPr="00BD3E14">
        <w:rPr>
          <w:rFonts w:ascii="Arial" w:hAnsi="Arial" w:cs="Arial"/>
          <w:sz w:val="20"/>
          <w:szCs w:val="20"/>
        </w:rPr>
        <w:tab/>
      </w:r>
      <w:r w:rsidR="00793ABF">
        <w:rPr>
          <w:rFonts w:ascii="Arial" w:hAnsi="Arial" w:cs="Arial"/>
          <w:sz w:val="20"/>
          <w:szCs w:val="20"/>
        </w:rPr>
        <w:t>Bernard Jones</w:t>
      </w:r>
      <w:r w:rsidRPr="00BD3E14">
        <w:rPr>
          <w:rFonts w:ascii="Arial" w:hAnsi="Arial" w:cs="Arial"/>
          <w:sz w:val="20"/>
          <w:szCs w:val="20"/>
        </w:rPr>
        <w:tab/>
        <w:t>Second:</w:t>
      </w:r>
      <w:r w:rsidR="004B52ED">
        <w:rPr>
          <w:rFonts w:ascii="Arial" w:hAnsi="Arial" w:cs="Arial"/>
          <w:sz w:val="20"/>
          <w:szCs w:val="20"/>
        </w:rPr>
        <w:t xml:space="preserve">  </w:t>
      </w:r>
      <w:r w:rsidR="00AD33A8">
        <w:rPr>
          <w:rFonts w:ascii="Arial" w:hAnsi="Arial" w:cs="Arial"/>
          <w:sz w:val="20"/>
          <w:szCs w:val="20"/>
        </w:rPr>
        <w:t>Cath</w:t>
      </w:r>
      <w:r w:rsidR="00793ABF">
        <w:rPr>
          <w:rFonts w:ascii="Arial" w:hAnsi="Arial" w:cs="Arial"/>
          <w:sz w:val="20"/>
          <w:szCs w:val="20"/>
        </w:rPr>
        <w:t>erine</w:t>
      </w:r>
      <w:r w:rsidR="00AD33A8">
        <w:rPr>
          <w:rFonts w:ascii="Arial" w:hAnsi="Arial" w:cs="Arial"/>
          <w:sz w:val="20"/>
          <w:szCs w:val="20"/>
        </w:rPr>
        <w:t xml:space="preserve"> Cosgrove</w:t>
      </w:r>
      <w:r w:rsidRPr="00BD3E14">
        <w:rPr>
          <w:rFonts w:ascii="Arial" w:hAnsi="Arial" w:cs="Arial"/>
          <w:sz w:val="20"/>
          <w:szCs w:val="20"/>
        </w:rPr>
        <w:tab/>
      </w:r>
    </w:p>
    <w:p w:rsidR="005D4D0E" w:rsidRPr="00BD3E14" w:rsidRDefault="005D4D0E" w:rsidP="005D4D0E">
      <w:pPr>
        <w:widowControl/>
        <w:ind w:left="3600" w:hanging="1440"/>
        <w:jc w:val="both"/>
        <w:rPr>
          <w:rFonts w:ascii="Arial" w:hAnsi="Arial" w:cs="Arial"/>
          <w:sz w:val="20"/>
          <w:szCs w:val="20"/>
        </w:rPr>
      </w:pPr>
      <w:r w:rsidRPr="00BD3E14">
        <w:rPr>
          <w:rFonts w:ascii="Arial" w:hAnsi="Arial" w:cs="Arial"/>
          <w:sz w:val="20"/>
          <w:szCs w:val="20"/>
        </w:rPr>
        <w:t>Status:</w:t>
      </w:r>
      <w:r w:rsidRPr="00BD3E14">
        <w:rPr>
          <w:rFonts w:ascii="Arial" w:hAnsi="Arial" w:cs="Arial"/>
          <w:sz w:val="20"/>
          <w:szCs w:val="20"/>
        </w:rPr>
        <w:tab/>
        <w:t>Approved</w:t>
      </w:r>
      <w:r w:rsidRPr="00BD3E14">
        <w:rPr>
          <w:rFonts w:ascii="Arial" w:hAnsi="Arial" w:cs="Arial"/>
          <w:sz w:val="20"/>
          <w:szCs w:val="20"/>
        </w:rPr>
        <w:tab/>
      </w:r>
    </w:p>
    <w:p w:rsidR="005D4D0E" w:rsidRPr="002F040B" w:rsidRDefault="005D4D0E" w:rsidP="005D4D0E">
      <w:pPr>
        <w:jc w:val="both"/>
        <w:rPr>
          <w:rFonts w:ascii="Arial" w:hAnsi="Arial" w:cs="Arial"/>
          <w:sz w:val="20"/>
          <w:szCs w:val="20"/>
          <w:highlight w:val="yellow"/>
        </w:rPr>
      </w:pPr>
    </w:p>
    <w:p w:rsidR="005D4D0E" w:rsidRPr="00BD3E14" w:rsidRDefault="005D4D0E" w:rsidP="005D4D0E">
      <w:pPr>
        <w:ind w:left="720"/>
        <w:jc w:val="both"/>
        <w:outlineLvl w:val="0"/>
        <w:rPr>
          <w:rFonts w:ascii="Arial" w:hAnsi="Arial" w:cs="Arial"/>
          <w:b/>
          <w:sz w:val="20"/>
          <w:szCs w:val="20"/>
        </w:rPr>
      </w:pPr>
      <w:r w:rsidRPr="00BD3E14">
        <w:rPr>
          <w:rFonts w:ascii="Arial" w:hAnsi="Arial" w:cs="Arial"/>
          <w:sz w:val="20"/>
          <w:szCs w:val="20"/>
        </w:rPr>
        <w:t xml:space="preserve">The Closed Meeting of the Board was held </w:t>
      </w:r>
      <w:r w:rsidRPr="00BD3E14">
        <w:rPr>
          <w:rFonts w:ascii="Arial" w:hAnsi="Arial" w:cs="Arial"/>
          <w:color w:val="000000" w:themeColor="text1"/>
          <w:sz w:val="20"/>
          <w:szCs w:val="20"/>
        </w:rPr>
        <w:t xml:space="preserve">from </w:t>
      </w:r>
      <w:r w:rsidR="00793ABF">
        <w:rPr>
          <w:rFonts w:ascii="Arial" w:hAnsi="Arial" w:cs="Arial"/>
          <w:color w:val="000000" w:themeColor="text1"/>
          <w:sz w:val="20"/>
          <w:szCs w:val="20"/>
        </w:rPr>
        <w:t>10:50</w:t>
      </w:r>
      <w:r w:rsidRPr="00BD3E14">
        <w:rPr>
          <w:rFonts w:ascii="Arial" w:hAnsi="Arial" w:cs="Arial"/>
          <w:color w:val="000000" w:themeColor="text1"/>
          <w:sz w:val="20"/>
          <w:szCs w:val="20"/>
        </w:rPr>
        <w:t xml:space="preserve"> a</w:t>
      </w:r>
      <w:r w:rsidRPr="00BD3E14">
        <w:rPr>
          <w:rFonts w:ascii="Arial" w:hAnsi="Arial" w:cs="Arial"/>
          <w:sz w:val="20"/>
          <w:szCs w:val="20"/>
        </w:rPr>
        <w:t xml:space="preserve">.m. to </w:t>
      </w:r>
      <w:r w:rsidR="00793ABF">
        <w:rPr>
          <w:rFonts w:ascii="Arial" w:hAnsi="Arial" w:cs="Arial"/>
          <w:sz w:val="20"/>
          <w:szCs w:val="20"/>
        </w:rPr>
        <w:t>11:50</w:t>
      </w:r>
      <w:r w:rsidR="00AD33A8">
        <w:rPr>
          <w:rFonts w:ascii="Arial" w:hAnsi="Arial" w:cs="Arial"/>
          <w:sz w:val="20"/>
          <w:szCs w:val="20"/>
        </w:rPr>
        <w:t xml:space="preserve"> a.</w:t>
      </w:r>
      <w:r w:rsidRPr="00BD3E14">
        <w:rPr>
          <w:rFonts w:ascii="Arial" w:hAnsi="Arial" w:cs="Arial"/>
          <w:sz w:val="20"/>
          <w:szCs w:val="20"/>
        </w:rPr>
        <w:t xml:space="preserve">m. on </w:t>
      </w:r>
      <w:r w:rsidR="00793ABF">
        <w:rPr>
          <w:rFonts w:ascii="Arial" w:hAnsi="Arial" w:cs="Arial"/>
          <w:sz w:val="20"/>
          <w:szCs w:val="20"/>
        </w:rPr>
        <w:t>August 22</w:t>
      </w:r>
      <w:r w:rsidRPr="00BD3E14">
        <w:rPr>
          <w:rFonts w:ascii="Arial" w:hAnsi="Arial" w:cs="Arial"/>
          <w:sz w:val="20"/>
          <w:szCs w:val="20"/>
        </w:rPr>
        <w:t xml:space="preserve">, 2017 at the Maryland Department of Agriculture building, Annapolis, Maryland, pursuant to the provisions of the </w:t>
      </w:r>
      <w:r w:rsidRPr="00BD3E14">
        <w:rPr>
          <w:rStyle w:val="Strong"/>
          <w:rFonts w:ascii="Arial" w:hAnsi="Arial" w:cs="Arial"/>
          <w:b w:val="0"/>
          <w:sz w:val="20"/>
          <w:szCs w:val="20"/>
        </w:rPr>
        <w:t>General Provisions Article Section 3-305 (b):</w:t>
      </w:r>
      <w:r w:rsidRPr="00BD3E14">
        <w:rPr>
          <w:rFonts w:ascii="Arial" w:hAnsi="Arial" w:cs="Arial"/>
          <w:b/>
          <w:sz w:val="20"/>
          <w:szCs w:val="20"/>
        </w:rPr>
        <w:t xml:space="preserve"> </w:t>
      </w:r>
      <w:r w:rsidRPr="00BD3E14">
        <w:rPr>
          <w:rFonts w:ascii="Arial" w:hAnsi="Arial" w:cs="Arial"/>
          <w:sz w:val="20"/>
          <w:szCs w:val="20"/>
        </w:rPr>
        <w:t>Annotated Code of Maryland</w:t>
      </w:r>
      <w:r w:rsidRPr="00BD3E14">
        <w:rPr>
          <w:rFonts w:ascii="Arial" w:hAnsi="Arial" w:cs="Arial"/>
          <w:b/>
          <w:sz w:val="20"/>
          <w:szCs w:val="20"/>
        </w:rPr>
        <w:t>:</w:t>
      </w:r>
    </w:p>
    <w:p w:rsidR="005D4D0E" w:rsidRPr="00BD3E14" w:rsidRDefault="005D4D0E" w:rsidP="005D4D0E">
      <w:pPr>
        <w:ind w:left="720"/>
        <w:jc w:val="both"/>
        <w:rPr>
          <w:rFonts w:ascii="Arial" w:hAnsi="Arial" w:cs="Arial"/>
          <w:sz w:val="20"/>
          <w:szCs w:val="20"/>
        </w:rPr>
      </w:pPr>
      <w:r w:rsidRPr="00BD3E14">
        <w:rPr>
          <w:rFonts w:ascii="Arial" w:hAnsi="Arial" w:cs="Arial"/>
          <w:sz w:val="20"/>
          <w:szCs w:val="20"/>
        </w:rPr>
        <w:t xml:space="preserve">  </w:t>
      </w:r>
    </w:p>
    <w:p w:rsidR="005D4D0E" w:rsidRPr="00BD3E14" w:rsidRDefault="005D4D0E" w:rsidP="005D4D0E">
      <w:pPr>
        <w:ind w:left="720"/>
        <w:jc w:val="both"/>
        <w:rPr>
          <w:rFonts w:ascii="Arial" w:hAnsi="Arial" w:cs="Arial"/>
          <w:sz w:val="20"/>
          <w:szCs w:val="20"/>
        </w:rPr>
      </w:pPr>
      <w:r w:rsidRPr="00BD3E14">
        <w:rPr>
          <w:rFonts w:ascii="Arial" w:hAnsi="Arial" w:cs="Arial"/>
          <w:sz w:val="20"/>
          <w:szCs w:val="20"/>
        </w:rPr>
        <w:t>General Provisions Article Section 3-305(b):</w:t>
      </w:r>
    </w:p>
    <w:p w:rsidR="005D4D0E" w:rsidRPr="00BD3E14" w:rsidRDefault="005D4D0E" w:rsidP="005D4D0E">
      <w:pPr>
        <w:ind w:left="720"/>
        <w:jc w:val="both"/>
        <w:rPr>
          <w:rFonts w:ascii="Arial" w:hAnsi="Arial" w:cs="Arial"/>
          <w:sz w:val="20"/>
          <w:szCs w:val="20"/>
        </w:rPr>
      </w:pPr>
    </w:p>
    <w:p w:rsidR="004B52ED" w:rsidRDefault="004B52ED" w:rsidP="005D4D0E">
      <w:pPr>
        <w:ind w:left="1440"/>
        <w:jc w:val="both"/>
        <w:rPr>
          <w:rStyle w:val="Strong"/>
          <w:rFonts w:ascii="Arial" w:hAnsi="Arial" w:cs="Arial"/>
          <w:b w:val="0"/>
          <w:sz w:val="20"/>
          <w:szCs w:val="20"/>
        </w:rPr>
      </w:pPr>
      <w:r>
        <w:rPr>
          <w:rStyle w:val="Strong"/>
          <w:rFonts w:ascii="Arial" w:hAnsi="Arial" w:cs="Arial"/>
          <w:b w:val="0"/>
          <w:sz w:val="20"/>
          <w:szCs w:val="20"/>
        </w:rPr>
        <w:t xml:space="preserve">(3) </w:t>
      </w:r>
      <w:proofErr w:type="gramStart"/>
      <w:r>
        <w:rPr>
          <w:rStyle w:val="Strong"/>
          <w:rFonts w:ascii="Arial" w:hAnsi="Arial" w:cs="Arial"/>
          <w:b w:val="0"/>
          <w:sz w:val="20"/>
          <w:szCs w:val="20"/>
        </w:rPr>
        <w:t>to</w:t>
      </w:r>
      <w:proofErr w:type="gramEnd"/>
      <w:r>
        <w:rPr>
          <w:rStyle w:val="Strong"/>
          <w:rFonts w:ascii="Arial" w:hAnsi="Arial" w:cs="Arial"/>
          <w:b w:val="0"/>
          <w:sz w:val="20"/>
          <w:szCs w:val="20"/>
        </w:rPr>
        <w:t xml:space="preserve"> consider the acquisition of real property for a public purpose and matters directly related to the acquisition; </w:t>
      </w:r>
    </w:p>
    <w:p w:rsidR="004B52ED" w:rsidRDefault="004B52ED" w:rsidP="005D4D0E">
      <w:pPr>
        <w:ind w:left="1440"/>
        <w:jc w:val="both"/>
        <w:rPr>
          <w:rStyle w:val="Strong"/>
          <w:rFonts w:ascii="Arial" w:hAnsi="Arial" w:cs="Arial"/>
          <w:b w:val="0"/>
          <w:sz w:val="20"/>
          <w:szCs w:val="20"/>
        </w:rPr>
      </w:pPr>
    </w:p>
    <w:p w:rsidR="005D4D0E" w:rsidRPr="00BD3E14" w:rsidRDefault="005D4D0E" w:rsidP="005D4D0E">
      <w:pPr>
        <w:ind w:left="1440"/>
        <w:jc w:val="both"/>
        <w:rPr>
          <w:rStyle w:val="Strong"/>
          <w:rFonts w:ascii="Arial" w:hAnsi="Arial" w:cs="Arial"/>
          <w:b w:val="0"/>
          <w:sz w:val="20"/>
          <w:szCs w:val="20"/>
        </w:rPr>
      </w:pPr>
      <w:r w:rsidRPr="00BD3E14">
        <w:rPr>
          <w:rStyle w:val="Strong"/>
          <w:rFonts w:ascii="Arial" w:hAnsi="Arial" w:cs="Arial"/>
          <w:b w:val="0"/>
          <w:sz w:val="20"/>
          <w:szCs w:val="20"/>
        </w:rPr>
        <w:t xml:space="preserve">(7) </w:t>
      </w:r>
      <w:proofErr w:type="gramStart"/>
      <w:r w:rsidRPr="00BD3E14">
        <w:rPr>
          <w:rStyle w:val="Strong"/>
          <w:rFonts w:ascii="Arial" w:hAnsi="Arial" w:cs="Arial"/>
          <w:b w:val="0"/>
          <w:sz w:val="20"/>
          <w:szCs w:val="20"/>
        </w:rPr>
        <w:t>to</w:t>
      </w:r>
      <w:proofErr w:type="gramEnd"/>
      <w:r w:rsidRPr="00BD3E14">
        <w:rPr>
          <w:rStyle w:val="Strong"/>
          <w:rFonts w:ascii="Arial" w:hAnsi="Arial" w:cs="Arial"/>
          <w:b w:val="0"/>
          <w:sz w:val="20"/>
          <w:szCs w:val="20"/>
        </w:rPr>
        <w:t xml:space="preserve"> consult with counsel to obtain legal advice; and </w:t>
      </w:r>
    </w:p>
    <w:p w:rsidR="005D4D0E" w:rsidRPr="00BD3E14" w:rsidRDefault="005D4D0E" w:rsidP="005D4D0E">
      <w:pPr>
        <w:ind w:left="1440"/>
        <w:jc w:val="both"/>
        <w:rPr>
          <w:rStyle w:val="Strong"/>
          <w:rFonts w:ascii="Arial" w:hAnsi="Arial" w:cs="Arial"/>
          <w:b w:val="0"/>
          <w:sz w:val="20"/>
          <w:szCs w:val="20"/>
        </w:rPr>
      </w:pPr>
    </w:p>
    <w:p w:rsidR="005D4D0E" w:rsidRPr="00BD3E14" w:rsidRDefault="005D4D0E" w:rsidP="005D4D0E">
      <w:pPr>
        <w:ind w:left="1440"/>
        <w:jc w:val="both"/>
        <w:rPr>
          <w:rStyle w:val="Strong"/>
          <w:rFonts w:ascii="Arial" w:hAnsi="Arial" w:cs="Arial"/>
          <w:b w:val="0"/>
          <w:sz w:val="20"/>
          <w:szCs w:val="20"/>
        </w:rPr>
      </w:pPr>
      <w:r w:rsidRPr="00BD3E14">
        <w:rPr>
          <w:rStyle w:val="Strong"/>
          <w:rFonts w:ascii="Arial" w:hAnsi="Arial" w:cs="Arial"/>
          <w:b w:val="0"/>
          <w:sz w:val="20"/>
          <w:szCs w:val="20"/>
        </w:rPr>
        <w:t xml:space="preserve">(8) </w:t>
      </w:r>
      <w:proofErr w:type="gramStart"/>
      <w:r w:rsidRPr="00BD3E14">
        <w:rPr>
          <w:rStyle w:val="Strong"/>
          <w:rFonts w:ascii="Arial" w:hAnsi="Arial" w:cs="Arial"/>
          <w:b w:val="0"/>
          <w:sz w:val="20"/>
          <w:szCs w:val="20"/>
        </w:rPr>
        <w:t>to</w:t>
      </w:r>
      <w:proofErr w:type="gramEnd"/>
      <w:r w:rsidRPr="00BD3E14">
        <w:rPr>
          <w:rStyle w:val="Strong"/>
          <w:rFonts w:ascii="Arial" w:hAnsi="Arial" w:cs="Arial"/>
          <w:b w:val="0"/>
          <w:sz w:val="20"/>
          <w:szCs w:val="20"/>
        </w:rPr>
        <w:t xml:space="preserve"> consult with staff, consultants, or other individuals about pending or potential litigation.</w:t>
      </w:r>
    </w:p>
    <w:p w:rsidR="005D4D0E" w:rsidRPr="002F040B" w:rsidRDefault="005D4D0E" w:rsidP="005D4D0E">
      <w:pPr>
        <w:ind w:left="1440"/>
        <w:jc w:val="both"/>
        <w:rPr>
          <w:rFonts w:ascii="Arial" w:hAnsi="Arial" w:cs="Arial"/>
          <w:b/>
          <w:color w:val="4F81BD" w:themeColor="accent1"/>
          <w:sz w:val="20"/>
          <w:szCs w:val="20"/>
          <w:highlight w:val="yellow"/>
        </w:rPr>
      </w:pPr>
    </w:p>
    <w:p w:rsidR="005D4D0E" w:rsidRPr="00B46547" w:rsidRDefault="005D4D0E" w:rsidP="005D4D0E">
      <w:pPr>
        <w:widowControl/>
        <w:ind w:left="720"/>
        <w:jc w:val="both"/>
        <w:outlineLvl w:val="0"/>
        <w:rPr>
          <w:rFonts w:ascii="Arial" w:hAnsi="Arial" w:cs="Arial"/>
          <w:sz w:val="20"/>
          <w:szCs w:val="20"/>
        </w:rPr>
      </w:pPr>
      <w:r w:rsidRPr="00B46547">
        <w:rPr>
          <w:rFonts w:ascii="Arial" w:hAnsi="Arial" w:cs="Arial"/>
          <w:sz w:val="20"/>
          <w:szCs w:val="20"/>
        </w:rPr>
        <w:t xml:space="preserve">During the Closed Meeting, the following Board members were present: </w:t>
      </w:r>
      <w:r w:rsidR="00793ABF" w:rsidRPr="00B46547">
        <w:rPr>
          <w:rFonts w:ascii="Arial" w:hAnsi="Arial" w:cs="Arial"/>
          <w:sz w:val="20"/>
          <w:szCs w:val="20"/>
        </w:rPr>
        <w:t xml:space="preserve">Michael Calkins, </w:t>
      </w:r>
      <w:r w:rsidR="00793ABF">
        <w:rPr>
          <w:rFonts w:ascii="Arial" w:hAnsi="Arial" w:cs="Arial"/>
          <w:sz w:val="20"/>
          <w:szCs w:val="20"/>
        </w:rPr>
        <w:t xml:space="preserve">Chair, </w:t>
      </w:r>
      <w:r w:rsidRPr="00B46547">
        <w:rPr>
          <w:rFonts w:ascii="Arial" w:hAnsi="Arial" w:cs="Arial"/>
          <w:sz w:val="20"/>
          <w:szCs w:val="20"/>
        </w:rPr>
        <w:t>Cathy Cosgrove,</w:t>
      </w:r>
      <w:r w:rsidR="009B7531" w:rsidRPr="00B46547">
        <w:rPr>
          <w:rFonts w:ascii="Arial" w:hAnsi="Arial" w:cs="Arial"/>
          <w:sz w:val="20"/>
          <w:szCs w:val="20"/>
        </w:rPr>
        <w:t xml:space="preserve"> </w:t>
      </w:r>
      <w:proofErr w:type="spellStart"/>
      <w:r w:rsidR="00847AD2" w:rsidRPr="00B46547">
        <w:rPr>
          <w:rFonts w:ascii="Arial" w:hAnsi="Arial" w:cs="Arial"/>
          <w:sz w:val="20"/>
          <w:szCs w:val="20"/>
        </w:rPr>
        <w:t>Milly</w:t>
      </w:r>
      <w:proofErr w:type="spellEnd"/>
      <w:r w:rsidR="00847AD2" w:rsidRPr="00B46547">
        <w:rPr>
          <w:rFonts w:ascii="Arial" w:hAnsi="Arial" w:cs="Arial"/>
          <w:sz w:val="20"/>
          <w:szCs w:val="20"/>
        </w:rPr>
        <w:t xml:space="preserve"> Welsh, Tom Mason</w:t>
      </w:r>
      <w:r w:rsidR="003E5CF8" w:rsidRPr="00B46547">
        <w:rPr>
          <w:rFonts w:ascii="Arial" w:hAnsi="Arial" w:cs="Arial"/>
          <w:sz w:val="20"/>
          <w:szCs w:val="20"/>
        </w:rPr>
        <w:t xml:space="preserve">, </w:t>
      </w:r>
      <w:r w:rsidRPr="00B46547">
        <w:rPr>
          <w:rFonts w:ascii="Arial" w:hAnsi="Arial" w:cs="Arial"/>
          <w:sz w:val="20"/>
          <w:szCs w:val="20"/>
        </w:rPr>
        <w:t xml:space="preserve">Jerome </w:t>
      </w:r>
      <w:proofErr w:type="spellStart"/>
      <w:r w:rsidRPr="00B46547">
        <w:rPr>
          <w:rFonts w:ascii="Arial" w:hAnsi="Arial" w:cs="Arial"/>
          <w:sz w:val="20"/>
          <w:szCs w:val="20"/>
        </w:rPr>
        <w:t>Klasmeier</w:t>
      </w:r>
      <w:proofErr w:type="spellEnd"/>
      <w:r w:rsidRPr="00B46547">
        <w:rPr>
          <w:rFonts w:ascii="Arial" w:hAnsi="Arial" w:cs="Arial"/>
          <w:sz w:val="20"/>
          <w:szCs w:val="20"/>
        </w:rPr>
        <w:t xml:space="preserve">, representing Comptroller Peter </w:t>
      </w:r>
      <w:proofErr w:type="spellStart"/>
      <w:r w:rsidRPr="00B46547">
        <w:rPr>
          <w:rFonts w:ascii="Arial" w:hAnsi="Arial" w:cs="Arial"/>
          <w:sz w:val="20"/>
          <w:szCs w:val="20"/>
        </w:rPr>
        <w:t>Franchot</w:t>
      </w:r>
      <w:proofErr w:type="spellEnd"/>
      <w:r w:rsidRPr="00B46547">
        <w:rPr>
          <w:rFonts w:ascii="Arial" w:hAnsi="Arial" w:cs="Arial"/>
          <w:sz w:val="20"/>
          <w:szCs w:val="20"/>
        </w:rPr>
        <w:t xml:space="preserve">, </w:t>
      </w:r>
      <w:r w:rsidR="00AD33A8">
        <w:rPr>
          <w:rFonts w:ascii="Arial" w:hAnsi="Arial" w:cs="Arial"/>
          <w:sz w:val="20"/>
          <w:szCs w:val="20"/>
        </w:rPr>
        <w:t>Deborah Herr Cornwell</w:t>
      </w:r>
      <w:r w:rsidRPr="00B46547">
        <w:rPr>
          <w:rFonts w:ascii="Arial" w:hAnsi="Arial" w:cs="Arial"/>
          <w:sz w:val="20"/>
          <w:szCs w:val="20"/>
        </w:rPr>
        <w:t xml:space="preserve">, representing Secretary Wendi Peters, Maryland Department of Planning, </w:t>
      </w:r>
      <w:r w:rsidR="00793ABF">
        <w:rPr>
          <w:rFonts w:ascii="Arial" w:hAnsi="Arial" w:cs="Arial"/>
          <w:sz w:val="20"/>
          <w:szCs w:val="20"/>
        </w:rPr>
        <w:t xml:space="preserve">J. Bruce Yerkes, </w:t>
      </w:r>
      <w:proofErr w:type="gramStart"/>
      <w:r w:rsidR="00793ABF" w:rsidRPr="00B46547">
        <w:rPr>
          <w:rFonts w:ascii="Arial" w:hAnsi="Arial" w:cs="Arial"/>
          <w:sz w:val="20"/>
          <w:szCs w:val="20"/>
        </w:rPr>
        <w:t>Susanne</w:t>
      </w:r>
      <w:proofErr w:type="gramEnd"/>
      <w:r w:rsidR="00793ABF" w:rsidRPr="00B46547">
        <w:rPr>
          <w:rFonts w:ascii="Arial" w:hAnsi="Arial" w:cs="Arial"/>
          <w:sz w:val="20"/>
          <w:szCs w:val="20"/>
        </w:rPr>
        <w:t xml:space="preserve"> Brogan, representing Treasurer Nancy Kopp,</w:t>
      </w:r>
      <w:r w:rsidR="000D3159">
        <w:rPr>
          <w:rFonts w:ascii="Arial" w:hAnsi="Arial" w:cs="Arial"/>
          <w:sz w:val="20"/>
          <w:szCs w:val="20"/>
        </w:rPr>
        <w:t xml:space="preserve"> </w:t>
      </w:r>
      <w:r w:rsidR="000D3159" w:rsidRPr="00B46547">
        <w:rPr>
          <w:rFonts w:ascii="Arial" w:hAnsi="Arial" w:cs="Arial"/>
          <w:sz w:val="20"/>
          <w:szCs w:val="20"/>
        </w:rPr>
        <w:t>William Allen</w:t>
      </w:r>
      <w:r w:rsidR="000D3159">
        <w:rPr>
          <w:rFonts w:ascii="Arial" w:hAnsi="Arial" w:cs="Arial"/>
          <w:sz w:val="20"/>
          <w:szCs w:val="20"/>
        </w:rPr>
        <w:t>,</w:t>
      </w:r>
      <w:r w:rsidR="000D3159" w:rsidRPr="00B46547">
        <w:rPr>
          <w:rFonts w:ascii="Arial" w:hAnsi="Arial" w:cs="Arial"/>
          <w:sz w:val="20"/>
          <w:szCs w:val="20"/>
        </w:rPr>
        <w:t xml:space="preserve"> </w:t>
      </w:r>
      <w:r w:rsidR="00457736" w:rsidRPr="00B46547">
        <w:rPr>
          <w:rFonts w:ascii="Arial" w:hAnsi="Arial" w:cs="Arial"/>
          <w:sz w:val="20"/>
          <w:szCs w:val="20"/>
        </w:rPr>
        <w:t xml:space="preserve">and </w:t>
      </w:r>
      <w:r w:rsidRPr="00B46547">
        <w:rPr>
          <w:rFonts w:ascii="Arial" w:hAnsi="Arial" w:cs="Arial"/>
          <w:sz w:val="20"/>
          <w:szCs w:val="20"/>
        </w:rPr>
        <w:t xml:space="preserve">Joe Wood. </w:t>
      </w:r>
    </w:p>
    <w:p w:rsidR="005D4D0E" w:rsidRPr="00B46547" w:rsidRDefault="005D4D0E" w:rsidP="005D4D0E">
      <w:pPr>
        <w:widowControl/>
        <w:ind w:left="720"/>
        <w:jc w:val="both"/>
        <w:outlineLvl w:val="0"/>
        <w:rPr>
          <w:rFonts w:ascii="Arial" w:hAnsi="Arial" w:cs="Arial"/>
          <w:sz w:val="20"/>
          <w:szCs w:val="20"/>
        </w:rPr>
      </w:pPr>
    </w:p>
    <w:p w:rsidR="00AD33A8" w:rsidRDefault="00AD33A8" w:rsidP="005D4D0E">
      <w:pPr>
        <w:widowControl/>
        <w:ind w:left="720"/>
        <w:jc w:val="both"/>
        <w:rPr>
          <w:rFonts w:ascii="Arial" w:hAnsi="Arial" w:cs="Arial"/>
          <w:sz w:val="20"/>
          <w:szCs w:val="20"/>
        </w:rPr>
      </w:pPr>
      <w:r>
        <w:rPr>
          <w:rFonts w:ascii="Arial" w:hAnsi="Arial" w:cs="Arial"/>
          <w:sz w:val="20"/>
          <w:szCs w:val="20"/>
        </w:rPr>
        <w:t xml:space="preserve">The following Board members were absent:  </w:t>
      </w:r>
      <w:r w:rsidRPr="00B46547">
        <w:rPr>
          <w:rFonts w:ascii="Arial" w:hAnsi="Arial" w:cs="Arial"/>
          <w:sz w:val="20"/>
          <w:szCs w:val="20"/>
        </w:rPr>
        <w:t xml:space="preserve">James </w:t>
      </w:r>
      <w:proofErr w:type="spellStart"/>
      <w:r w:rsidRPr="00B46547">
        <w:rPr>
          <w:rFonts w:ascii="Arial" w:hAnsi="Arial" w:cs="Arial"/>
          <w:sz w:val="20"/>
          <w:szCs w:val="20"/>
        </w:rPr>
        <w:t>Eichhorst</w:t>
      </w:r>
      <w:proofErr w:type="spellEnd"/>
      <w:r w:rsidRPr="00B46547">
        <w:rPr>
          <w:rFonts w:ascii="Arial" w:hAnsi="Arial" w:cs="Arial"/>
          <w:sz w:val="20"/>
          <w:szCs w:val="20"/>
        </w:rPr>
        <w:t xml:space="preserve">, representing Secretary </w:t>
      </w:r>
      <w:proofErr w:type="gramStart"/>
      <w:r w:rsidRPr="00B46547">
        <w:rPr>
          <w:rFonts w:ascii="Arial" w:hAnsi="Arial" w:cs="Arial"/>
          <w:sz w:val="20"/>
          <w:szCs w:val="20"/>
        </w:rPr>
        <w:t xml:space="preserve">Joseph  </w:t>
      </w:r>
      <w:proofErr w:type="spellStart"/>
      <w:r w:rsidRPr="00B46547">
        <w:rPr>
          <w:rFonts w:ascii="Arial" w:hAnsi="Arial" w:cs="Arial"/>
          <w:sz w:val="20"/>
          <w:szCs w:val="20"/>
        </w:rPr>
        <w:t>Bartenfelder</w:t>
      </w:r>
      <w:proofErr w:type="spellEnd"/>
      <w:proofErr w:type="gramEnd"/>
      <w:r w:rsidRPr="00B46547">
        <w:rPr>
          <w:rFonts w:ascii="Arial" w:hAnsi="Arial" w:cs="Arial"/>
          <w:sz w:val="20"/>
          <w:szCs w:val="20"/>
        </w:rPr>
        <w:t>, Maryland Department of Agriculture,</w:t>
      </w:r>
      <w:r>
        <w:rPr>
          <w:rFonts w:ascii="Arial" w:hAnsi="Arial" w:cs="Arial"/>
          <w:sz w:val="20"/>
          <w:szCs w:val="20"/>
        </w:rPr>
        <w:t xml:space="preserve"> Ralph Robertson, </w:t>
      </w:r>
      <w:r w:rsidR="000D3159">
        <w:rPr>
          <w:rFonts w:ascii="Arial" w:hAnsi="Arial" w:cs="Arial"/>
          <w:sz w:val="20"/>
          <w:szCs w:val="20"/>
        </w:rPr>
        <w:t>and Bernard Jones</w:t>
      </w:r>
      <w:r>
        <w:rPr>
          <w:rFonts w:ascii="Arial" w:hAnsi="Arial" w:cs="Arial"/>
          <w:sz w:val="20"/>
          <w:szCs w:val="20"/>
        </w:rPr>
        <w:t>.</w:t>
      </w:r>
    </w:p>
    <w:p w:rsidR="00AD33A8" w:rsidRDefault="00AD33A8" w:rsidP="005D4D0E">
      <w:pPr>
        <w:widowControl/>
        <w:ind w:left="720"/>
        <w:jc w:val="both"/>
        <w:rPr>
          <w:rFonts w:ascii="Arial" w:hAnsi="Arial" w:cs="Arial"/>
          <w:sz w:val="20"/>
          <w:szCs w:val="20"/>
        </w:rPr>
      </w:pPr>
    </w:p>
    <w:p w:rsidR="005D4D0E" w:rsidRPr="00B46547" w:rsidRDefault="005D4D0E" w:rsidP="005D4D0E">
      <w:pPr>
        <w:widowControl/>
        <w:ind w:left="720"/>
        <w:jc w:val="both"/>
        <w:rPr>
          <w:rFonts w:ascii="Arial" w:hAnsi="Arial" w:cs="Arial"/>
          <w:sz w:val="20"/>
          <w:szCs w:val="20"/>
        </w:rPr>
      </w:pPr>
      <w:r w:rsidRPr="00B46547">
        <w:rPr>
          <w:rFonts w:ascii="Arial" w:hAnsi="Arial" w:cs="Arial"/>
          <w:sz w:val="20"/>
          <w:szCs w:val="20"/>
        </w:rPr>
        <w:t>The following legal representative</w:t>
      </w:r>
      <w:r w:rsidR="00782B9A" w:rsidRPr="00B46547">
        <w:rPr>
          <w:rFonts w:ascii="Arial" w:hAnsi="Arial" w:cs="Arial"/>
          <w:sz w:val="20"/>
          <w:szCs w:val="20"/>
        </w:rPr>
        <w:t>s</w:t>
      </w:r>
      <w:r w:rsidRPr="00B46547">
        <w:rPr>
          <w:rFonts w:ascii="Arial" w:hAnsi="Arial" w:cs="Arial"/>
          <w:sz w:val="20"/>
          <w:szCs w:val="20"/>
        </w:rPr>
        <w:t xml:space="preserve"> w</w:t>
      </w:r>
      <w:r w:rsidR="00782B9A" w:rsidRPr="00B46547">
        <w:rPr>
          <w:rFonts w:ascii="Arial" w:hAnsi="Arial" w:cs="Arial"/>
          <w:sz w:val="20"/>
          <w:szCs w:val="20"/>
        </w:rPr>
        <w:t>ere</w:t>
      </w:r>
      <w:r w:rsidRPr="00B46547">
        <w:rPr>
          <w:rFonts w:ascii="Arial" w:hAnsi="Arial" w:cs="Arial"/>
          <w:sz w:val="20"/>
          <w:szCs w:val="20"/>
        </w:rPr>
        <w:t xml:space="preserve"> also present during the closed session meeting: Justin Hayes, Assistant Attorney General, Maryland Department of Agriculture</w:t>
      </w:r>
      <w:r w:rsidR="00ED35B6" w:rsidRPr="00B46547">
        <w:rPr>
          <w:rFonts w:ascii="Arial" w:hAnsi="Arial" w:cs="Arial"/>
          <w:sz w:val="20"/>
          <w:szCs w:val="20"/>
        </w:rPr>
        <w:t xml:space="preserve"> and Nancy Forrester, Assistant Attorney General, Maryland Department of General Services. </w:t>
      </w:r>
    </w:p>
    <w:p w:rsidR="005D4D0E" w:rsidRPr="00B46547" w:rsidRDefault="005D4D0E" w:rsidP="005D4D0E">
      <w:pPr>
        <w:widowControl/>
        <w:ind w:left="720"/>
        <w:jc w:val="both"/>
        <w:rPr>
          <w:rFonts w:ascii="Arial" w:hAnsi="Arial" w:cs="Arial"/>
          <w:sz w:val="20"/>
          <w:szCs w:val="20"/>
        </w:rPr>
      </w:pPr>
    </w:p>
    <w:p w:rsidR="005D4D0E" w:rsidRPr="00B46547" w:rsidRDefault="005D4D0E" w:rsidP="005D4D0E">
      <w:pPr>
        <w:widowControl/>
        <w:autoSpaceDE/>
        <w:autoSpaceDN/>
        <w:adjustRightInd/>
        <w:spacing w:after="200" w:line="276" w:lineRule="auto"/>
        <w:ind w:left="720"/>
        <w:rPr>
          <w:rFonts w:ascii="Arial" w:hAnsi="Arial" w:cs="Arial"/>
          <w:sz w:val="20"/>
          <w:szCs w:val="20"/>
        </w:rPr>
      </w:pPr>
      <w:r w:rsidRPr="00B46547">
        <w:rPr>
          <w:rFonts w:ascii="Arial" w:hAnsi="Arial" w:cs="Arial"/>
          <w:sz w:val="20"/>
          <w:szCs w:val="20"/>
          <w:u w:val="single"/>
        </w:rPr>
        <w:t>TOPICS DISCUSSED</w:t>
      </w:r>
      <w:r w:rsidRPr="00B46547">
        <w:rPr>
          <w:rFonts w:ascii="Arial" w:hAnsi="Arial" w:cs="Arial"/>
          <w:sz w:val="20"/>
          <w:szCs w:val="20"/>
        </w:rPr>
        <w:t xml:space="preserve">: </w:t>
      </w:r>
    </w:p>
    <w:p w:rsidR="005D4D0E" w:rsidRPr="00B46547" w:rsidRDefault="005D4D0E" w:rsidP="00B654C6">
      <w:pPr>
        <w:pStyle w:val="ListParagraph"/>
        <w:widowControl/>
        <w:numPr>
          <w:ilvl w:val="0"/>
          <w:numId w:val="3"/>
        </w:numPr>
        <w:autoSpaceDE/>
        <w:autoSpaceDN/>
        <w:adjustRightInd/>
        <w:spacing w:line="480" w:lineRule="auto"/>
        <w:ind w:left="1800"/>
        <w:rPr>
          <w:rFonts w:ascii="Arial" w:hAnsi="Arial" w:cs="Arial"/>
          <w:sz w:val="20"/>
          <w:szCs w:val="20"/>
        </w:rPr>
      </w:pPr>
      <w:r w:rsidRPr="00B46547">
        <w:rPr>
          <w:rFonts w:ascii="Arial" w:hAnsi="Arial" w:cs="Arial"/>
          <w:sz w:val="20"/>
          <w:szCs w:val="20"/>
        </w:rPr>
        <w:t xml:space="preserve">Approval of </w:t>
      </w:r>
      <w:r w:rsidR="001555AC">
        <w:rPr>
          <w:rFonts w:ascii="Arial" w:hAnsi="Arial" w:cs="Arial"/>
          <w:sz w:val="20"/>
          <w:szCs w:val="20"/>
        </w:rPr>
        <w:t>July 25</w:t>
      </w:r>
      <w:r w:rsidR="00ED35B6" w:rsidRPr="00B46547">
        <w:rPr>
          <w:rFonts w:ascii="Arial" w:hAnsi="Arial" w:cs="Arial"/>
          <w:sz w:val="20"/>
          <w:szCs w:val="20"/>
        </w:rPr>
        <w:t>, 2017</w:t>
      </w:r>
      <w:r w:rsidRPr="00B46547">
        <w:rPr>
          <w:rFonts w:ascii="Arial" w:hAnsi="Arial" w:cs="Arial"/>
          <w:sz w:val="20"/>
          <w:szCs w:val="20"/>
        </w:rPr>
        <w:t xml:space="preserve"> Closed Session Minutes</w:t>
      </w:r>
    </w:p>
    <w:p w:rsidR="005D4D0E" w:rsidRDefault="00ED35B6" w:rsidP="00B654C6">
      <w:pPr>
        <w:pStyle w:val="ListParagraph"/>
        <w:widowControl/>
        <w:numPr>
          <w:ilvl w:val="0"/>
          <w:numId w:val="3"/>
        </w:numPr>
        <w:autoSpaceDE/>
        <w:autoSpaceDN/>
        <w:adjustRightInd/>
        <w:ind w:left="1800"/>
        <w:rPr>
          <w:rFonts w:ascii="Arial" w:hAnsi="Arial" w:cs="Arial"/>
          <w:sz w:val="20"/>
          <w:szCs w:val="20"/>
        </w:rPr>
      </w:pPr>
      <w:r w:rsidRPr="00B46547">
        <w:rPr>
          <w:rFonts w:ascii="Arial" w:hAnsi="Arial" w:cs="Arial"/>
          <w:sz w:val="20"/>
          <w:szCs w:val="20"/>
        </w:rPr>
        <w:t>Status Report of Pending Legal Issues</w:t>
      </w:r>
      <w:r w:rsidR="005D4D0E" w:rsidRPr="00B46547">
        <w:rPr>
          <w:rFonts w:ascii="Arial" w:hAnsi="Arial" w:cs="Arial"/>
          <w:sz w:val="20"/>
          <w:szCs w:val="20"/>
        </w:rPr>
        <w:t>.</w:t>
      </w:r>
    </w:p>
    <w:p w:rsidR="004B52ED" w:rsidRDefault="004B52ED" w:rsidP="004B52ED">
      <w:pPr>
        <w:widowControl/>
        <w:autoSpaceDE/>
        <w:autoSpaceDN/>
        <w:adjustRightInd/>
        <w:rPr>
          <w:rFonts w:ascii="Arial" w:hAnsi="Arial" w:cs="Arial"/>
          <w:sz w:val="20"/>
          <w:szCs w:val="20"/>
        </w:rPr>
      </w:pPr>
    </w:p>
    <w:p w:rsidR="004B52ED" w:rsidRDefault="004B52ED" w:rsidP="001555AC">
      <w:pPr>
        <w:widowControl/>
        <w:tabs>
          <w:tab w:val="left" w:pos="1440"/>
          <w:tab w:val="left" w:pos="1800"/>
        </w:tabs>
        <w:autoSpaceDE/>
        <w:autoSpaceDN/>
        <w:adjustRightInd/>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r>
        <w:rPr>
          <w:rFonts w:ascii="Arial" w:hAnsi="Arial" w:cs="Arial"/>
          <w:sz w:val="20"/>
          <w:szCs w:val="20"/>
        </w:rPr>
        <w:tab/>
      </w:r>
      <w:r w:rsidRPr="00AD33A8">
        <w:rPr>
          <w:rFonts w:ascii="Arial" w:hAnsi="Arial" w:cs="Arial"/>
          <w:sz w:val="20"/>
          <w:szCs w:val="20"/>
        </w:rPr>
        <w:t>Round One Offers</w:t>
      </w:r>
      <w:proofErr w:type="gramEnd"/>
    </w:p>
    <w:p w:rsidR="00AD33A8" w:rsidRDefault="00AD33A8" w:rsidP="00AD33A8">
      <w:pPr>
        <w:pStyle w:val="ListParagraph"/>
        <w:widowControl/>
        <w:tabs>
          <w:tab w:val="left" w:pos="1440"/>
          <w:tab w:val="left" w:pos="1800"/>
        </w:tabs>
        <w:autoSpaceDE/>
        <w:autoSpaceDN/>
        <w:adjustRightInd/>
        <w:ind w:left="1080"/>
        <w:rPr>
          <w:rFonts w:ascii="Arial" w:hAnsi="Arial" w:cs="Arial"/>
          <w:sz w:val="20"/>
          <w:szCs w:val="20"/>
        </w:rPr>
      </w:pPr>
    </w:p>
    <w:p w:rsidR="00AD33A8" w:rsidRPr="00AD33A8" w:rsidRDefault="00AD33A8" w:rsidP="00AD33A8">
      <w:pPr>
        <w:pStyle w:val="ListParagraph"/>
        <w:widowControl/>
        <w:tabs>
          <w:tab w:val="left" w:pos="1440"/>
          <w:tab w:val="left" w:pos="1800"/>
        </w:tabs>
        <w:autoSpaceDE/>
        <w:autoSpaceDN/>
        <w:adjustRightInd/>
        <w:ind w:left="1080"/>
        <w:rPr>
          <w:rFonts w:ascii="Arial" w:hAnsi="Arial" w:cs="Arial"/>
          <w:sz w:val="20"/>
          <w:szCs w:val="20"/>
        </w:rPr>
      </w:pPr>
      <w:r>
        <w:rPr>
          <w:rFonts w:ascii="Arial" w:hAnsi="Arial" w:cs="Arial"/>
          <w:sz w:val="20"/>
          <w:szCs w:val="20"/>
        </w:rPr>
        <w:tab/>
      </w:r>
      <w:r w:rsidR="001555AC">
        <w:rPr>
          <w:rFonts w:ascii="Arial" w:hAnsi="Arial" w:cs="Arial"/>
          <w:sz w:val="20"/>
          <w:szCs w:val="20"/>
        </w:rPr>
        <w:t>D</w:t>
      </w:r>
      <w:r>
        <w:rPr>
          <w:rFonts w:ascii="Arial" w:hAnsi="Arial" w:cs="Arial"/>
          <w:sz w:val="20"/>
          <w:szCs w:val="20"/>
        </w:rPr>
        <w:t>.</w:t>
      </w:r>
      <w:r>
        <w:rPr>
          <w:rFonts w:ascii="Arial" w:hAnsi="Arial" w:cs="Arial"/>
          <w:sz w:val="20"/>
          <w:szCs w:val="20"/>
        </w:rPr>
        <w:tab/>
      </w:r>
      <w:r w:rsidR="001555AC">
        <w:rPr>
          <w:rFonts w:ascii="Arial" w:hAnsi="Arial" w:cs="Arial"/>
          <w:sz w:val="20"/>
          <w:szCs w:val="20"/>
        </w:rPr>
        <w:t xml:space="preserve">Frederick </w:t>
      </w:r>
      <w:r w:rsidR="00A14D72">
        <w:rPr>
          <w:rFonts w:ascii="Arial" w:hAnsi="Arial" w:cs="Arial"/>
          <w:sz w:val="20"/>
          <w:szCs w:val="20"/>
        </w:rPr>
        <w:t>County Easement – MALPF File #</w:t>
      </w:r>
      <w:r w:rsidR="001555AC">
        <w:rPr>
          <w:rFonts w:ascii="Arial" w:hAnsi="Arial" w:cs="Arial"/>
          <w:sz w:val="20"/>
          <w:szCs w:val="20"/>
        </w:rPr>
        <w:t>10-92-08e</w:t>
      </w:r>
    </w:p>
    <w:p w:rsidR="009B7531" w:rsidRPr="00B46547" w:rsidRDefault="009B7531" w:rsidP="009B7531">
      <w:pPr>
        <w:widowControl/>
        <w:autoSpaceDE/>
        <w:autoSpaceDN/>
        <w:adjustRightInd/>
        <w:rPr>
          <w:rFonts w:ascii="Arial" w:hAnsi="Arial" w:cs="Arial"/>
          <w:sz w:val="20"/>
          <w:szCs w:val="20"/>
        </w:rPr>
      </w:pPr>
    </w:p>
    <w:p w:rsidR="0095537B" w:rsidRDefault="00A24734" w:rsidP="005D4D0E">
      <w:pPr>
        <w:pStyle w:val="ListParagraph"/>
        <w:widowControl/>
        <w:autoSpaceDE/>
        <w:autoSpaceDN/>
        <w:adjustRightInd/>
        <w:ind w:left="1800"/>
        <w:rPr>
          <w:rFonts w:ascii="Arial" w:hAnsi="Arial" w:cs="Arial"/>
          <w:sz w:val="20"/>
          <w:szCs w:val="20"/>
        </w:rPr>
      </w:pPr>
      <w:r>
        <w:rPr>
          <w:rFonts w:ascii="Arial" w:hAnsi="Arial" w:cs="Arial"/>
          <w:sz w:val="20"/>
          <w:szCs w:val="20"/>
        </w:rPr>
        <w:tab/>
      </w:r>
    </w:p>
    <w:p w:rsidR="00A24734" w:rsidRPr="00B46547" w:rsidRDefault="00A24734" w:rsidP="005D4D0E">
      <w:pPr>
        <w:pStyle w:val="ListParagraph"/>
        <w:widowControl/>
        <w:autoSpaceDE/>
        <w:autoSpaceDN/>
        <w:adjustRightInd/>
        <w:ind w:left="1800"/>
        <w:rPr>
          <w:rFonts w:ascii="Arial" w:hAnsi="Arial" w:cs="Arial"/>
          <w:sz w:val="20"/>
          <w:szCs w:val="20"/>
        </w:rPr>
      </w:pPr>
    </w:p>
    <w:p w:rsidR="0095537B" w:rsidRPr="00B46547" w:rsidRDefault="0095537B" w:rsidP="0095537B">
      <w:pPr>
        <w:widowControl/>
        <w:tabs>
          <w:tab w:val="left" w:pos="-2"/>
        </w:tabs>
        <w:ind w:left="5040" w:right="-720"/>
        <w:jc w:val="both"/>
        <w:rPr>
          <w:rFonts w:ascii="Arial" w:hAnsi="Arial" w:cs="Arial"/>
          <w:sz w:val="20"/>
          <w:szCs w:val="20"/>
        </w:rPr>
      </w:pPr>
      <w:r w:rsidRPr="00B46547">
        <w:rPr>
          <w:rFonts w:ascii="Arial" w:hAnsi="Arial" w:cs="Arial"/>
          <w:sz w:val="20"/>
          <w:szCs w:val="20"/>
        </w:rPr>
        <w:t>Respectfully Submitted:</w:t>
      </w:r>
    </w:p>
    <w:p w:rsidR="0095537B" w:rsidRPr="00B46547" w:rsidRDefault="0095537B" w:rsidP="0095537B">
      <w:pPr>
        <w:widowControl/>
        <w:tabs>
          <w:tab w:val="left" w:pos="-2"/>
        </w:tabs>
        <w:ind w:left="5040" w:right="-720"/>
        <w:jc w:val="both"/>
        <w:rPr>
          <w:rFonts w:ascii="Arial" w:hAnsi="Arial" w:cs="Arial"/>
          <w:sz w:val="20"/>
          <w:szCs w:val="20"/>
        </w:rPr>
      </w:pPr>
    </w:p>
    <w:p w:rsidR="0095537B" w:rsidRPr="00B46547" w:rsidRDefault="0095537B" w:rsidP="0095537B">
      <w:pPr>
        <w:widowControl/>
        <w:tabs>
          <w:tab w:val="left" w:pos="-2"/>
        </w:tabs>
        <w:ind w:left="5040" w:right="-720"/>
        <w:jc w:val="both"/>
        <w:rPr>
          <w:rFonts w:ascii="Arial" w:hAnsi="Arial" w:cs="Arial"/>
          <w:sz w:val="20"/>
          <w:szCs w:val="20"/>
        </w:rPr>
      </w:pPr>
    </w:p>
    <w:p w:rsidR="0095537B" w:rsidRPr="00B46547" w:rsidRDefault="0095537B" w:rsidP="0095537B">
      <w:pPr>
        <w:widowControl/>
        <w:tabs>
          <w:tab w:val="left" w:pos="-2"/>
        </w:tabs>
        <w:ind w:left="5040" w:right="-720"/>
        <w:jc w:val="both"/>
        <w:rPr>
          <w:rFonts w:ascii="Arial" w:hAnsi="Arial" w:cs="Arial"/>
          <w:sz w:val="20"/>
          <w:szCs w:val="20"/>
        </w:rPr>
      </w:pPr>
    </w:p>
    <w:p w:rsidR="0095537B" w:rsidRPr="00B46547" w:rsidRDefault="0095537B" w:rsidP="0095537B">
      <w:pPr>
        <w:widowControl/>
        <w:ind w:left="5040" w:right="-720" w:hanging="2"/>
        <w:jc w:val="both"/>
        <w:rPr>
          <w:rFonts w:ascii="Arial" w:hAnsi="Arial" w:cs="Arial"/>
          <w:b/>
          <w:sz w:val="20"/>
          <w:szCs w:val="20"/>
        </w:rPr>
      </w:pPr>
      <w:r w:rsidRPr="00B46547">
        <w:rPr>
          <w:rFonts w:ascii="Arial" w:hAnsi="Arial" w:cs="Arial"/>
          <w:b/>
          <w:sz w:val="20"/>
          <w:szCs w:val="20"/>
        </w:rPr>
        <w:t>__________________________________</w:t>
      </w:r>
    </w:p>
    <w:p w:rsidR="004D46DA" w:rsidRPr="002A2967" w:rsidRDefault="0095537B" w:rsidP="00C22084">
      <w:pPr>
        <w:widowControl/>
        <w:tabs>
          <w:tab w:val="left" w:pos="-14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720"/>
        <w:jc w:val="both"/>
        <w:rPr>
          <w:rFonts w:ascii="Arial" w:hAnsi="Arial" w:cs="Arial"/>
          <w:b/>
          <w:sz w:val="20"/>
          <w:szCs w:val="20"/>
        </w:rPr>
      </w:pPr>
      <w:r w:rsidRPr="00B46547">
        <w:rPr>
          <w:rFonts w:ascii="Arial" w:hAnsi="Arial" w:cs="Arial"/>
          <w:b/>
          <w:sz w:val="20"/>
          <w:szCs w:val="20"/>
        </w:rPr>
        <w:tab/>
      </w:r>
      <w:r w:rsidRPr="00B46547">
        <w:rPr>
          <w:rFonts w:ascii="Arial" w:hAnsi="Arial" w:cs="Arial"/>
          <w:b/>
          <w:sz w:val="20"/>
          <w:szCs w:val="20"/>
        </w:rPr>
        <w:tab/>
      </w:r>
      <w:r w:rsidRPr="00B46547">
        <w:rPr>
          <w:rFonts w:ascii="Arial" w:hAnsi="Arial" w:cs="Arial"/>
          <w:b/>
          <w:sz w:val="20"/>
          <w:szCs w:val="20"/>
        </w:rPr>
        <w:tab/>
      </w:r>
      <w:r w:rsidRPr="00B46547">
        <w:rPr>
          <w:rFonts w:ascii="Arial" w:hAnsi="Arial" w:cs="Arial"/>
          <w:b/>
          <w:sz w:val="20"/>
          <w:szCs w:val="20"/>
        </w:rPr>
        <w:tab/>
        <w:t xml:space="preserve">            </w:t>
      </w:r>
      <w:r w:rsidRPr="00B46547">
        <w:rPr>
          <w:rFonts w:ascii="Arial" w:hAnsi="Arial" w:cs="Arial"/>
          <w:b/>
          <w:sz w:val="20"/>
          <w:szCs w:val="20"/>
        </w:rPr>
        <w:tab/>
      </w:r>
      <w:r w:rsidRPr="00B46547">
        <w:rPr>
          <w:rFonts w:ascii="Arial" w:hAnsi="Arial" w:cs="Arial"/>
          <w:b/>
          <w:sz w:val="20"/>
          <w:szCs w:val="20"/>
        </w:rPr>
        <w:tab/>
      </w:r>
      <w:r w:rsidRPr="00B46547">
        <w:rPr>
          <w:rFonts w:ascii="Arial" w:hAnsi="Arial" w:cs="Arial"/>
          <w:b/>
          <w:sz w:val="20"/>
          <w:szCs w:val="20"/>
        </w:rPr>
        <w:tab/>
      </w:r>
      <w:r w:rsidRPr="00B46547">
        <w:rPr>
          <w:rFonts w:ascii="Arial" w:hAnsi="Arial" w:cs="Arial"/>
          <w:b/>
          <w:sz w:val="20"/>
          <w:szCs w:val="20"/>
        </w:rPr>
        <w:tab/>
      </w:r>
      <w:r w:rsidR="004B52ED">
        <w:rPr>
          <w:rFonts w:ascii="Arial" w:hAnsi="Arial" w:cs="Arial"/>
          <w:sz w:val="20"/>
          <w:szCs w:val="20"/>
        </w:rPr>
        <w:t>Carol S. West. MALPF Executive Director</w:t>
      </w:r>
    </w:p>
    <w:sectPr w:rsidR="004D46DA" w:rsidRPr="002A2967" w:rsidSect="002A45AB">
      <w:headerReference w:type="default" r:id="rId9"/>
      <w:footerReference w:type="default" r:id="rId10"/>
      <w:footerReference w:type="first" r:id="rId11"/>
      <w:pgSz w:w="12240" w:h="15840" w:code="1"/>
      <w:pgMar w:top="1152" w:right="1440" w:bottom="72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10A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FA1" w:rsidRDefault="00FC7FA1" w:rsidP="002C66E7">
      <w:r>
        <w:separator/>
      </w:r>
    </w:p>
  </w:endnote>
  <w:endnote w:type="continuationSeparator" w:id="0">
    <w:p w:rsidR="00FC7FA1" w:rsidRDefault="00FC7FA1" w:rsidP="002C6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6381"/>
      <w:docPartObj>
        <w:docPartGallery w:val="Page Numbers (Bottom of Page)"/>
        <w:docPartUnique/>
      </w:docPartObj>
    </w:sdtPr>
    <w:sdtContent>
      <w:p w:rsidR="00FC7FA1" w:rsidRDefault="00BB129F">
        <w:pPr>
          <w:pStyle w:val="Footer"/>
          <w:jc w:val="right"/>
        </w:pPr>
        <w:fldSimple w:instr=" PAGE   \* MERGEFORMAT ">
          <w:r w:rsidR="00EA6B79">
            <w:rPr>
              <w:noProof/>
            </w:rPr>
            <w:t>3</w:t>
          </w:r>
        </w:fldSimple>
      </w:p>
    </w:sdtContent>
  </w:sdt>
  <w:p w:rsidR="00FC7FA1" w:rsidRDefault="00FC7F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1339"/>
      <w:docPartObj>
        <w:docPartGallery w:val="Page Numbers (Bottom of Page)"/>
        <w:docPartUnique/>
      </w:docPartObj>
    </w:sdtPr>
    <w:sdtContent>
      <w:p w:rsidR="00FC7FA1" w:rsidRDefault="00BB129F">
        <w:pPr>
          <w:pStyle w:val="Footer"/>
          <w:jc w:val="right"/>
        </w:pPr>
        <w:fldSimple w:instr=" PAGE   \* MERGEFORMAT ">
          <w:r w:rsidR="00EA6B79">
            <w:rPr>
              <w:noProof/>
            </w:rPr>
            <w:t>1</w:t>
          </w:r>
        </w:fldSimple>
      </w:p>
    </w:sdtContent>
  </w:sdt>
  <w:p w:rsidR="00FC7FA1" w:rsidRDefault="00FC7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FA1" w:rsidRDefault="00FC7FA1" w:rsidP="002C66E7">
      <w:r>
        <w:separator/>
      </w:r>
    </w:p>
  </w:footnote>
  <w:footnote w:type="continuationSeparator" w:id="0">
    <w:p w:rsidR="00FC7FA1" w:rsidRDefault="00FC7FA1" w:rsidP="002C6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A1" w:rsidRPr="00692618" w:rsidRDefault="00FC7FA1" w:rsidP="00692618">
    <w:pPr>
      <w:pStyle w:val="Header"/>
      <w:jc w:val="center"/>
      <w:rPr>
        <w:rFonts w:ascii="Arial" w:hAnsi="Arial" w:cs="Arial"/>
        <w:b/>
        <w:color w:val="595959" w:themeColor="text1" w:themeTint="A6"/>
        <w:sz w:val="20"/>
        <w:szCs w:val="20"/>
        <w:u w:val="single"/>
      </w:rPr>
    </w:pPr>
    <w:r w:rsidRPr="008371D6">
      <w:rPr>
        <w:rFonts w:ascii="Arial" w:hAnsi="Arial" w:cs="Arial"/>
        <w:b/>
        <w:color w:val="595959" w:themeColor="text1" w:themeTint="A6"/>
        <w:sz w:val="20"/>
        <w:szCs w:val="20"/>
        <w:u w:val="single"/>
      </w:rPr>
      <w:t>MA</w:t>
    </w:r>
    <w:r>
      <w:rPr>
        <w:rFonts w:ascii="Arial" w:hAnsi="Arial" w:cs="Arial"/>
        <w:b/>
        <w:color w:val="595959" w:themeColor="text1" w:themeTint="A6"/>
        <w:sz w:val="20"/>
        <w:szCs w:val="20"/>
        <w:u w:val="single"/>
      </w:rPr>
      <w:t xml:space="preserve">LPF Board Open Meeting Minutes </w:t>
    </w:r>
    <w:r w:rsidR="00AD195C">
      <w:rPr>
        <w:rFonts w:ascii="Arial" w:hAnsi="Arial" w:cs="Arial"/>
        <w:b/>
        <w:color w:val="595959" w:themeColor="text1" w:themeTint="A6"/>
        <w:sz w:val="20"/>
        <w:szCs w:val="20"/>
        <w:u w:val="single"/>
      </w:rPr>
      <w:t>August 22</w:t>
    </w:r>
    <w:r>
      <w:rPr>
        <w:rFonts w:ascii="Arial" w:hAnsi="Arial" w:cs="Arial"/>
        <w:b/>
        <w:color w:val="595959" w:themeColor="text1" w:themeTint="A6"/>
        <w:sz w:val="20"/>
        <w:szCs w:val="20"/>
        <w:u w:val="single"/>
      </w:rPr>
      <w:t>, 2017</w:t>
    </w:r>
  </w:p>
  <w:p w:rsidR="00FC7FA1" w:rsidRDefault="00FC7F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AF4"/>
    <w:multiLevelType w:val="hybridMultilevel"/>
    <w:tmpl w:val="CCE05F76"/>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B987E38"/>
    <w:multiLevelType w:val="hybridMultilevel"/>
    <w:tmpl w:val="69E0433E"/>
    <w:lvl w:ilvl="0" w:tplc="542ED8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E06940"/>
    <w:multiLevelType w:val="hybridMultilevel"/>
    <w:tmpl w:val="F68E6F80"/>
    <w:lvl w:ilvl="0" w:tplc="9AA8A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886AA6"/>
    <w:multiLevelType w:val="hybridMultilevel"/>
    <w:tmpl w:val="A99C6436"/>
    <w:lvl w:ilvl="0" w:tplc="D930A80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460529B"/>
    <w:multiLevelType w:val="hybridMultilevel"/>
    <w:tmpl w:val="9CD419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B070E39"/>
    <w:multiLevelType w:val="hybridMultilevel"/>
    <w:tmpl w:val="D26AB6F8"/>
    <w:lvl w:ilvl="0" w:tplc="1CF8B950">
      <w:start w:val="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623424C"/>
    <w:multiLevelType w:val="hybridMultilevel"/>
    <w:tmpl w:val="1C240F3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5D90C39"/>
    <w:multiLevelType w:val="hybridMultilevel"/>
    <w:tmpl w:val="F216FBFA"/>
    <w:lvl w:ilvl="0" w:tplc="556EB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D242BB"/>
    <w:multiLevelType w:val="hybridMultilevel"/>
    <w:tmpl w:val="91CEF46C"/>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B641BAC"/>
    <w:multiLevelType w:val="hybridMultilevel"/>
    <w:tmpl w:val="B58E9E00"/>
    <w:lvl w:ilvl="0" w:tplc="FA149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4531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44C210AB"/>
    <w:multiLevelType w:val="hybridMultilevel"/>
    <w:tmpl w:val="3DAC7F14"/>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A79254A"/>
    <w:multiLevelType w:val="hybridMultilevel"/>
    <w:tmpl w:val="78642DC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8357C35"/>
    <w:multiLevelType w:val="hybridMultilevel"/>
    <w:tmpl w:val="BB6A5076"/>
    <w:lvl w:ilvl="0" w:tplc="1D409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CD56BD6"/>
    <w:multiLevelType w:val="hybridMultilevel"/>
    <w:tmpl w:val="F25C576E"/>
    <w:lvl w:ilvl="0" w:tplc="B6E85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8A7743"/>
    <w:multiLevelType w:val="hybridMultilevel"/>
    <w:tmpl w:val="9CD419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7AD51B36"/>
    <w:multiLevelType w:val="hybridMultilevel"/>
    <w:tmpl w:val="4AF86248"/>
    <w:lvl w:ilvl="0" w:tplc="E90AE2CC">
      <w:start w:val="5"/>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num>
  <w:num w:numId="2">
    <w:abstractNumId w:val="16"/>
  </w:num>
  <w:num w:numId="3">
    <w:abstractNumId w:val="9"/>
  </w:num>
  <w:num w:numId="4">
    <w:abstractNumId w:val="10"/>
  </w:num>
  <w:num w:numId="5">
    <w:abstractNumId w:val="5"/>
  </w:num>
  <w:num w:numId="6">
    <w:abstractNumId w:val="2"/>
  </w:num>
  <w:num w:numId="7">
    <w:abstractNumId w:val="1"/>
  </w:num>
  <w:num w:numId="8">
    <w:abstractNumId w:val="13"/>
  </w:num>
  <w:num w:numId="9">
    <w:abstractNumId w:val="7"/>
  </w:num>
  <w:num w:numId="10">
    <w:abstractNumId w:val="3"/>
  </w:num>
  <w:num w:numId="11">
    <w:abstractNumId w:val="8"/>
  </w:num>
  <w:num w:numId="12">
    <w:abstractNumId w:val="4"/>
  </w:num>
  <w:num w:numId="13">
    <w:abstractNumId w:val="6"/>
  </w:num>
  <w:num w:numId="14">
    <w:abstractNumId w:val="12"/>
  </w:num>
  <w:num w:numId="15">
    <w:abstractNumId w:val="0"/>
  </w:num>
  <w:num w:numId="16">
    <w:abstractNumId w:val="11"/>
  </w:num>
  <w:num w:numId="17">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Russell - Forrester">
    <w15:presenceInfo w15:providerId="AD" w15:userId="S-1-5-21-1940931409-2147147888-1432705855-37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87425"/>
  </w:hdrShapeDefaults>
  <w:footnotePr>
    <w:footnote w:id="-1"/>
    <w:footnote w:id="0"/>
  </w:footnotePr>
  <w:endnotePr>
    <w:endnote w:id="-1"/>
    <w:endnote w:id="0"/>
  </w:endnotePr>
  <w:compat/>
  <w:rsids>
    <w:rsidRoot w:val="00AC42A1"/>
    <w:rsid w:val="00000317"/>
    <w:rsid w:val="00002BEC"/>
    <w:rsid w:val="000033F6"/>
    <w:rsid w:val="00006C6B"/>
    <w:rsid w:val="00007FF8"/>
    <w:rsid w:val="00010186"/>
    <w:rsid w:val="000107B8"/>
    <w:rsid w:val="00011559"/>
    <w:rsid w:val="00011701"/>
    <w:rsid w:val="00011CDE"/>
    <w:rsid w:val="00011EFF"/>
    <w:rsid w:val="00012BA6"/>
    <w:rsid w:val="00014F86"/>
    <w:rsid w:val="00017FE4"/>
    <w:rsid w:val="00021A84"/>
    <w:rsid w:val="00021AC3"/>
    <w:rsid w:val="00021F5D"/>
    <w:rsid w:val="00025C25"/>
    <w:rsid w:val="00030894"/>
    <w:rsid w:val="00031AC0"/>
    <w:rsid w:val="00032F70"/>
    <w:rsid w:val="00033736"/>
    <w:rsid w:val="00033F52"/>
    <w:rsid w:val="00036138"/>
    <w:rsid w:val="00041442"/>
    <w:rsid w:val="000420DD"/>
    <w:rsid w:val="00042323"/>
    <w:rsid w:val="00043CC8"/>
    <w:rsid w:val="00046B6C"/>
    <w:rsid w:val="00050168"/>
    <w:rsid w:val="00050626"/>
    <w:rsid w:val="0005197F"/>
    <w:rsid w:val="00052625"/>
    <w:rsid w:val="00054C5D"/>
    <w:rsid w:val="00054C9C"/>
    <w:rsid w:val="00055A01"/>
    <w:rsid w:val="000613D2"/>
    <w:rsid w:val="00061C3D"/>
    <w:rsid w:val="00063B62"/>
    <w:rsid w:val="0006484B"/>
    <w:rsid w:val="00065A63"/>
    <w:rsid w:val="000664A3"/>
    <w:rsid w:val="00066D86"/>
    <w:rsid w:val="00072643"/>
    <w:rsid w:val="00074A4B"/>
    <w:rsid w:val="00075C7F"/>
    <w:rsid w:val="000817B8"/>
    <w:rsid w:val="000841E7"/>
    <w:rsid w:val="00086322"/>
    <w:rsid w:val="00087E2A"/>
    <w:rsid w:val="00090FB8"/>
    <w:rsid w:val="00092533"/>
    <w:rsid w:val="00092C61"/>
    <w:rsid w:val="00094058"/>
    <w:rsid w:val="00097899"/>
    <w:rsid w:val="000A04AC"/>
    <w:rsid w:val="000A1553"/>
    <w:rsid w:val="000A371E"/>
    <w:rsid w:val="000A697E"/>
    <w:rsid w:val="000B2AA6"/>
    <w:rsid w:val="000B325A"/>
    <w:rsid w:val="000B3FC6"/>
    <w:rsid w:val="000B4F1A"/>
    <w:rsid w:val="000B55BD"/>
    <w:rsid w:val="000B7001"/>
    <w:rsid w:val="000C1AAE"/>
    <w:rsid w:val="000C1AB1"/>
    <w:rsid w:val="000C491B"/>
    <w:rsid w:val="000C54BE"/>
    <w:rsid w:val="000C5CC3"/>
    <w:rsid w:val="000C68C9"/>
    <w:rsid w:val="000C7394"/>
    <w:rsid w:val="000D009B"/>
    <w:rsid w:val="000D09D1"/>
    <w:rsid w:val="000D3159"/>
    <w:rsid w:val="000D3F98"/>
    <w:rsid w:val="000D58B0"/>
    <w:rsid w:val="000D716E"/>
    <w:rsid w:val="000D7A14"/>
    <w:rsid w:val="000E09BF"/>
    <w:rsid w:val="000E32B9"/>
    <w:rsid w:val="000E494A"/>
    <w:rsid w:val="000E58EE"/>
    <w:rsid w:val="000E5FB3"/>
    <w:rsid w:val="000E6630"/>
    <w:rsid w:val="000E6EBB"/>
    <w:rsid w:val="000E70AA"/>
    <w:rsid w:val="000F0A03"/>
    <w:rsid w:val="000F45D1"/>
    <w:rsid w:val="000F5284"/>
    <w:rsid w:val="000F5EE5"/>
    <w:rsid w:val="00102307"/>
    <w:rsid w:val="00105AC4"/>
    <w:rsid w:val="00105DF0"/>
    <w:rsid w:val="00106852"/>
    <w:rsid w:val="001100AD"/>
    <w:rsid w:val="00114644"/>
    <w:rsid w:val="00115421"/>
    <w:rsid w:val="00116CFA"/>
    <w:rsid w:val="00116FE3"/>
    <w:rsid w:val="00121790"/>
    <w:rsid w:val="001222C8"/>
    <w:rsid w:val="00123359"/>
    <w:rsid w:val="00123FA6"/>
    <w:rsid w:val="00125926"/>
    <w:rsid w:val="00130C6B"/>
    <w:rsid w:val="0013258F"/>
    <w:rsid w:val="0013297D"/>
    <w:rsid w:val="00133B43"/>
    <w:rsid w:val="001365AC"/>
    <w:rsid w:val="001375BB"/>
    <w:rsid w:val="00146524"/>
    <w:rsid w:val="00152A8D"/>
    <w:rsid w:val="00153316"/>
    <w:rsid w:val="0015461C"/>
    <w:rsid w:val="0015500A"/>
    <w:rsid w:val="001555AC"/>
    <w:rsid w:val="00155DE8"/>
    <w:rsid w:val="00156A3E"/>
    <w:rsid w:val="00156C42"/>
    <w:rsid w:val="001574E3"/>
    <w:rsid w:val="00160CAE"/>
    <w:rsid w:val="0016280E"/>
    <w:rsid w:val="00163134"/>
    <w:rsid w:val="001639CE"/>
    <w:rsid w:val="001655C8"/>
    <w:rsid w:val="00167834"/>
    <w:rsid w:val="00171549"/>
    <w:rsid w:val="0017332B"/>
    <w:rsid w:val="00173A8D"/>
    <w:rsid w:val="0017401E"/>
    <w:rsid w:val="00174662"/>
    <w:rsid w:val="001769A1"/>
    <w:rsid w:val="00177205"/>
    <w:rsid w:val="00180E74"/>
    <w:rsid w:val="00181405"/>
    <w:rsid w:val="00182DBB"/>
    <w:rsid w:val="00183CAC"/>
    <w:rsid w:val="0018490B"/>
    <w:rsid w:val="00185120"/>
    <w:rsid w:val="00186A71"/>
    <w:rsid w:val="00187203"/>
    <w:rsid w:val="00187C54"/>
    <w:rsid w:val="00191AD8"/>
    <w:rsid w:val="00191C5E"/>
    <w:rsid w:val="00192485"/>
    <w:rsid w:val="00192B73"/>
    <w:rsid w:val="0019533F"/>
    <w:rsid w:val="001959DB"/>
    <w:rsid w:val="00195EEC"/>
    <w:rsid w:val="00196123"/>
    <w:rsid w:val="00196DE9"/>
    <w:rsid w:val="00197CA5"/>
    <w:rsid w:val="001A07A2"/>
    <w:rsid w:val="001A2B0F"/>
    <w:rsid w:val="001A3F19"/>
    <w:rsid w:val="001A40AD"/>
    <w:rsid w:val="001A450F"/>
    <w:rsid w:val="001A7B60"/>
    <w:rsid w:val="001B072D"/>
    <w:rsid w:val="001B0F43"/>
    <w:rsid w:val="001B4CC1"/>
    <w:rsid w:val="001B6509"/>
    <w:rsid w:val="001B66F5"/>
    <w:rsid w:val="001B70D1"/>
    <w:rsid w:val="001B71BE"/>
    <w:rsid w:val="001C064A"/>
    <w:rsid w:val="001C1519"/>
    <w:rsid w:val="001C265D"/>
    <w:rsid w:val="001C2741"/>
    <w:rsid w:val="001C33D7"/>
    <w:rsid w:val="001C6F6E"/>
    <w:rsid w:val="001D02C5"/>
    <w:rsid w:val="001D0B79"/>
    <w:rsid w:val="001D0C93"/>
    <w:rsid w:val="001D321A"/>
    <w:rsid w:val="001D474E"/>
    <w:rsid w:val="001D4AD7"/>
    <w:rsid w:val="001D57F5"/>
    <w:rsid w:val="001D5C37"/>
    <w:rsid w:val="001D7E55"/>
    <w:rsid w:val="001E1E92"/>
    <w:rsid w:val="001E2072"/>
    <w:rsid w:val="001E36DC"/>
    <w:rsid w:val="001E469E"/>
    <w:rsid w:val="001E4AEC"/>
    <w:rsid w:val="001E4B10"/>
    <w:rsid w:val="001E5F30"/>
    <w:rsid w:val="001E6E93"/>
    <w:rsid w:val="001E70B7"/>
    <w:rsid w:val="001E7B67"/>
    <w:rsid w:val="001E7FBF"/>
    <w:rsid w:val="001F0EFC"/>
    <w:rsid w:val="001F137A"/>
    <w:rsid w:val="001F3CC1"/>
    <w:rsid w:val="001F42F5"/>
    <w:rsid w:val="001F449D"/>
    <w:rsid w:val="001F548E"/>
    <w:rsid w:val="001F6969"/>
    <w:rsid w:val="001F6CA0"/>
    <w:rsid w:val="001F7659"/>
    <w:rsid w:val="001F7B66"/>
    <w:rsid w:val="00202040"/>
    <w:rsid w:val="002033D8"/>
    <w:rsid w:val="00203ED5"/>
    <w:rsid w:val="00204A3D"/>
    <w:rsid w:val="00205A9E"/>
    <w:rsid w:val="0020639A"/>
    <w:rsid w:val="00206BC0"/>
    <w:rsid w:val="00214408"/>
    <w:rsid w:val="0022298D"/>
    <w:rsid w:val="00224453"/>
    <w:rsid w:val="002269A5"/>
    <w:rsid w:val="00226A74"/>
    <w:rsid w:val="00230A6F"/>
    <w:rsid w:val="002314D4"/>
    <w:rsid w:val="002321D2"/>
    <w:rsid w:val="00232CF9"/>
    <w:rsid w:val="002339CC"/>
    <w:rsid w:val="00233CA8"/>
    <w:rsid w:val="00234645"/>
    <w:rsid w:val="00234E40"/>
    <w:rsid w:val="0023581F"/>
    <w:rsid w:val="00235DEC"/>
    <w:rsid w:val="00237088"/>
    <w:rsid w:val="002424D7"/>
    <w:rsid w:val="00243D45"/>
    <w:rsid w:val="00244597"/>
    <w:rsid w:val="00246241"/>
    <w:rsid w:val="00246B06"/>
    <w:rsid w:val="00247520"/>
    <w:rsid w:val="00251244"/>
    <w:rsid w:val="002516F9"/>
    <w:rsid w:val="002519C5"/>
    <w:rsid w:val="00252140"/>
    <w:rsid w:val="00252322"/>
    <w:rsid w:val="0025249F"/>
    <w:rsid w:val="00252E40"/>
    <w:rsid w:val="00254002"/>
    <w:rsid w:val="00255E6E"/>
    <w:rsid w:val="00256E65"/>
    <w:rsid w:val="002574E6"/>
    <w:rsid w:val="00260C15"/>
    <w:rsid w:val="00262088"/>
    <w:rsid w:val="002627C4"/>
    <w:rsid w:val="00263DC7"/>
    <w:rsid w:val="00264443"/>
    <w:rsid w:val="0026546C"/>
    <w:rsid w:val="002659E6"/>
    <w:rsid w:val="002664B0"/>
    <w:rsid w:val="00266583"/>
    <w:rsid w:val="00270041"/>
    <w:rsid w:val="002706AE"/>
    <w:rsid w:val="00271372"/>
    <w:rsid w:val="0027156A"/>
    <w:rsid w:val="00272924"/>
    <w:rsid w:val="00273C9D"/>
    <w:rsid w:val="00275B46"/>
    <w:rsid w:val="0027764E"/>
    <w:rsid w:val="00280F72"/>
    <w:rsid w:val="00282CDB"/>
    <w:rsid w:val="00284640"/>
    <w:rsid w:val="00285C4B"/>
    <w:rsid w:val="002863F2"/>
    <w:rsid w:val="00286986"/>
    <w:rsid w:val="00290BE3"/>
    <w:rsid w:val="0029216C"/>
    <w:rsid w:val="00295E21"/>
    <w:rsid w:val="002A0D63"/>
    <w:rsid w:val="002A191C"/>
    <w:rsid w:val="002A2967"/>
    <w:rsid w:val="002A2E01"/>
    <w:rsid w:val="002A45AB"/>
    <w:rsid w:val="002A4C36"/>
    <w:rsid w:val="002A5A23"/>
    <w:rsid w:val="002A600A"/>
    <w:rsid w:val="002A6975"/>
    <w:rsid w:val="002A6AD9"/>
    <w:rsid w:val="002B0987"/>
    <w:rsid w:val="002B180B"/>
    <w:rsid w:val="002B1B15"/>
    <w:rsid w:val="002B1B7C"/>
    <w:rsid w:val="002B1BBD"/>
    <w:rsid w:val="002B1D47"/>
    <w:rsid w:val="002B2E75"/>
    <w:rsid w:val="002B2E8B"/>
    <w:rsid w:val="002B3CDA"/>
    <w:rsid w:val="002B49D7"/>
    <w:rsid w:val="002B6CA4"/>
    <w:rsid w:val="002C114C"/>
    <w:rsid w:val="002C2BD1"/>
    <w:rsid w:val="002C5573"/>
    <w:rsid w:val="002C5913"/>
    <w:rsid w:val="002C66E7"/>
    <w:rsid w:val="002D07BF"/>
    <w:rsid w:val="002D1440"/>
    <w:rsid w:val="002D346B"/>
    <w:rsid w:val="002D36DF"/>
    <w:rsid w:val="002D3E7D"/>
    <w:rsid w:val="002D516B"/>
    <w:rsid w:val="002D5B35"/>
    <w:rsid w:val="002D6179"/>
    <w:rsid w:val="002D620C"/>
    <w:rsid w:val="002D73EE"/>
    <w:rsid w:val="002D7FEA"/>
    <w:rsid w:val="002E22EC"/>
    <w:rsid w:val="002E2599"/>
    <w:rsid w:val="002E3BB6"/>
    <w:rsid w:val="002E470A"/>
    <w:rsid w:val="002E50D7"/>
    <w:rsid w:val="002F040B"/>
    <w:rsid w:val="002F3BB2"/>
    <w:rsid w:val="002F3C99"/>
    <w:rsid w:val="002F5362"/>
    <w:rsid w:val="002F73DC"/>
    <w:rsid w:val="0030105F"/>
    <w:rsid w:val="00301449"/>
    <w:rsid w:val="003016E8"/>
    <w:rsid w:val="00302FBA"/>
    <w:rsid w:val="00307865"/>
    <w:rsid w:val="00311120"/>
    <w:rsid w:val="003124FC"/>
    <w:rsid w:val="00316EC2"/>
    <w:rsid w:val="003175FA"/>
    <w:rsid w:val="00317950"/>
    <w:rsid w:val="0032083E"/>
    <w:rsid w:val="00322122"/>
    <w:rsid w:val="00322612"/>
    <w:rsid w:val="00322CD6"/>
    <w:rsid w:val="00327771"/>
    <w:rsid w:val="003302C2"/>
    <w:rsid w:val="00330837"/>
    <w:rsid w:val="00333A31"/>
    <w:rsid w:val="00335498"/>
    <w:rsid w:val="00341824"/>
    <w:rsid w:val="00341A5D"/>
    <w:rsid w:val="00341B14"/>
    <w:rsid w:val="00343BCC"/>
    <w:rsid w:val="003528FC"/>
    <w:rsid w:val="00353786"/>
    <w:rsid w:val="0035595C"/>
    <w:rsid w:val="00356CF6"/>
    <w:rsid w:val="00357DA8"/>
    <w:rsid w:val="00361D53"/>
    <w:rsid w:val="003624BD"/>
    <w:rsid w:val="00362CAC"/>
    <w:rsid w:val="003633A9"/>
    <w:rsid w:val="0036548E"/>
    <w:rsid w:val="00367343"/>
    <w:rsid w:val="00370513"/>
    <w:rsid w:val="00371B68"/>
    <w:rsid w:val="003724BE"/>
    <w:rsid w:val="00376829"/>
    <w:rsid w:val="00376B84"/>
    <w:rsid w:val="00380A47"/>
    <w:rsid w:val="003811E3"/>
    <w:rsid w:val="0038163E"/>
    <w:rsid w:val="00382B73"/>
    <w:rsid w:val="0038373A"/>
    <w:rsid w:val="00384FA9"/>
    <w:rsid w:val="00385FAA"/>
    <w:rsid w:val="003860E1"/>
    <w:rsid w:val="00386132"/>
    <w:rsid w:val="003876B7"/>
    <w:rsid w:val="00387806"/>
    <w:rsid w:val="00392481"/>
    <w:rsid w:val="00392BEC"/>
    <w:rsid w:val="00393080"/>
    <w:rsid w:val="00393846"/>
    <w:rsid w:val="00393901"/>
    <w:rsid w:val="003948B3"/>
    <w:rsid w:val="003953FB"/>
    <w:rsid w:val="003955E7"/>
    <w:rsid w:val="003961AA"/>
    <w:rsid w:val="0039741D"/>
    <w:rsid w:val="003A00F0"/>
    <w:rsid w:val="003A141B"/>
    <w:rsid w:val="003A1F50"/>
    <w:rsid w:val="003A21BA"/>
    <w:rsid w:val="003A27FD"/>
    <w:rsid w:val="003A51EE"/>
    <w:rsid w:val="003A566A"/>
    <w:rsid w:val="003A5DCB"/>
    <w:rsid w:val="003A5F3D"/>
    <w:rsid w:val="003A7536"/>
    <w:rsid w:val="003A777C"/>
    <w:rsid w:val="003B06B9"/>
    <w:rsid w:val="003B0912"/>
    <w:rsid w:val="003B5AAF"/>
    <w:rsid w:val="003B5BE0"/>
    <w:rsid w:val="003B61C0"/>
    <w:rsid w:val="003B6F52"/>
    <w:rsid w:val="003B75EA"/>
    <w:rsid w:val="003C060B"/>
    <w:rsid w:val="003C1057"/>
    <w:rsid w:val="003C1591"/>
    <w:rsid w:val="003C1C90"/>
    <w:rsid w:val="003C35FF"/>
    <w:rsid w:val="003C458B"/>
    <w:rsid w:val="003C54D6"/>
    <w:rsid w:val="003C57AB"/>
    <w:rsid w:val="003C5CCE"/>
    <w:rsid w:val="003C67A2"/>
    <w:rsid w:val="003C7313"/>
    <w:rsid w:val="003D0C8F"/>
    <w:rsid w:val="003D1E32"/>
    <w:rsid w:val="003D30D3"/>
    <w:rsid w:val="003D38E6"/>
    <w:rsid w:val="003D4712"/>
    <w:rsid w:val="003D4B5B"/>
    <w:rsid w:val="003D528B"/>
    <w:rsid w:val="003D6537"/>
    <w:rsid w:val="003E17EF"/>
    <w:rsid w:val="003E31CE"/>
    <w:rsid w:val="003E4087"/>
    <w:rsid w:val="003E41F8"/>
    <w:rsid w:val="003E451F"/>
    <w:rsid w:val="003E4874"/>
    <w:rsid w:val="003E4924"/>
    <w:rsid w:val="003E5891"/>
    <w:rsid w:val="003E5CF8"/>
    <w:rsid w:val="003E6F6D"/>
    <w:rsid w:val="003E7A72"/>
    <w:rsid w:val="003F00F9"/>
    <w:rsid w:val="003F268B"/>
    <w:rsid w:val="003F3B9D"/>
    <w:rsid w:val="003F542C"/>
    <w:rsid w:val="003F7707"/>
    <w:rsid w:val="0040382F"/>
    <w:rsid w:val="004044BD"/>
    <w:rsid w:val="00406174"/>
    <w:rsid w:val="004115E1"/>
    <w:rsid w:val="00413AC5"/>
    <w:rsid w:val="00413F33"/>
    <w:rsid w:val="00415370"/>
    <w:rsid w:val="00415CD3"/>
    <w:rsid w:val="00416298"/>
    <w:rsid w:val="00417715"/>
    <w:rsid w:val="00417A7F"/>
    <w:rsid w:val="0042063E"/>
    <w:rsid w:val="00421D02"/>
    <w:rsid w:val="00422583"/>
    <w:rsid w:val="00422866"/>
    <w:rsid w:val="0042299C"/>
    <w:rsid w:val="00422F4E"/>
    <w:rsid w:val="004231C6"/>
    <w:rsid w:val="004236A9"/>
    <w:rsid w:val="00425204"/>
    <w:rsid w:val="0043398F"/>
    <w:rsid w:val="004377EE"/>
    <w:rsid w:val="00441069"/>
    <w:rsid w:val="004423D3"/>
    <w:rsid w:val="00442C99"/>
    <w:rsid w:val="00444295"/>
    <w:rsid w:val="0044495F"/>
    <w:rsid w:val="00444BDC"/>
    <w:rsid w:val="00447C7F"/>
    <w:rsid w:val="00452D14"/>
    <w:rsid w:val="00453EFE"/>
    <w:rsid w:val="00454223"/>
    <w:rsid w:val="004550E3"/>
    <w:rsid w:val="00455D71"/>
    <w:rsid w:val="0045633C"/>
    <w:rsid w:val="00457736"/>
    <w:rsid w:val="0046099A"/>
    <w:rsid w:val="00462693"/>
    <w:rsid w:val="0046493B"/>
    <w:rsid w:val="00465C1A"/>
    <w:rsid w:val="00466CB9"/>
    <w:rsid w:val="004703D8"/>
    <w:rsid w:val="004717DF"/>
    <w:rsid w:val="00472E7A"/>
    <w:rsid w:val="0047400A"/>
    <w:rsid w:val="004743F1"/>
    <w:rsid w:val="00476712"/>
    <w:rsid w:val="00480041"/>
    <w:rsid w:val="00480423"/>
    <w:rsid w:val="00480454"/>
    <w:rsid w:val="004804E3"/>
    <w:rsid w:val="004808B7"/>
    <w:rsid w:val="00481519"/>
    <w:rsid w:val="00481FCA"/>
    <w:rsid w:val="00481FCB"/>
    <w:rsid w:val="00482F6F"/>
    <w:rsid w:val="004836B3"/>
    <w:rsid w:val="0048443E"/>
    <w:rsid w:val="0048564F"/>
    <w:rsid w:val="004861CD"/>
    <w:rsid w:val="00486906"/>
    <w:rsid w:val="00486CF1"/>
    <w:rsid w:val="00490023"/>
    <w:rsid w:val="0049042F"/>
    <w:rsid w:val="00490E03"/>
    <w:rsid w:val="00491628"/>
    <w:rsid w:val="0049187F"/>
    <w:rsid w:val="004921B1"/>
    <w:rsid w:val="004925EC"/>
    <w:rsid w:val="0049350A"/>
    <w:rsid w:val="00494044"/>
    <w:rsid w:val="0049464F"/>
    <w:rsid w:val="00494FD2"/>
    <w:rsid w:val="00496088"/>
    <w:rsid w:val="00496A89"/>
    <w:rsid w:val="00497213"/>
    <w:rsid w:val="004974CE"/>
    <w:rsid w:val="00497D87"/>
    <w:rsid w:val="00497E42"/>
    <w:rsid w:val="004A1002"/>
    <w:rsid w:val="004A3B7B"/>
    <w:rsid w:val="004A3F34"/>
    <w:rsid w:val="004A4D30"/>
    <w:rsid w:val="004A4E0C"/>
    <w:rsid w:val="004A56DA"/>
    <w:rsid w:val="004A77BF"/>
    <w:rsid w:val="004A7A17"/>
    <w:rsid w:val="004B3CCC"/>
    <w:rsid w:val="004B52ED"/>
    <w:rsid w:val="004B5BBF"/>
    <w:rsid w:val="004B6428"/>
    <w:rsid w:val="004B645A"/>
    <w:rsid w:val="004B7DD5"/>
    <w:rsid w:val="004C019B"/>
    <w:rsid w:val="004C254F"/>
    <w:rsid w:val="004C33C2"/>
    <w:rsid w:val="004C4E96"/>
    <w:rsid w:val="004D1408"/>
    <w:rsid w:val="004D140B"/>
    <w:rsid w:val="004D283E"/>
    <w:rsid w:val="004D46DA"/>
    <w:rsid w:val="004D479B"/>
    <w:rsid w:val="004D483F"/>
    <w:rsid w:val="004D5E7E"/>
    <w:rsid w:val="004D6EDD"/>
    <w:rsid w:val="004E11DA"/>
    <w:rsid w:val="004E1DC4"/>
    <w:rsid w:val="004E21EC"/>
    <w:rsid w:val="004E48C4"/>
    <w:rsid w:val="004E4924"/>
    <w:rsid w:val="004E50A3"/>
    <w:rsid w:val="004E577A"/>
    <w:rsid w:val="004E7A67"/>
    <w:rsid w:val="004E7D3E"/>
    <w:rsid w:val="004F00C4"/>
    <w:rsid w:val="004F02B9"/>
    <w:rsid w:val="004F240B"/>
    <w:rsid w:val="004F3066"/>
    <w:rsid w:val="004F35F7"/>
    <w:rsid w:val="004F45C6"/>
    <w:rsid w:val="004F5F40"/>
    <w:rsid w:val="00507449"/>
    <w:rsid w:val="00507528"/>
    <w:rsid w:val="00511D8C"/>
    <w:rsid w:val="00512182"/>
    <w:rsid w:val="0051550A"/>
    <w:rsid w:val="00516000"/>
    <w:rsid w:val="0051683F"/>
    <w:rsid w:val="00516BA9"/>
    <w:rsid w:val="0051719B"/>
    <w:rsid w:val="005173D8"/>
    <w:rsid w:val="005175EC"/>
    <w:rsid w:val="00520A54"/>
    <w:rsid w:val="0052103A"/>
    <w:rsid w:val="00521FF8"/>
    <w:rsid w:val="0052326C"/>
    <w:rsid w:val="00523852"/>
    <w:rsid w:val="005243CE"/>
    <w:rsid w:val="005268C6"/>
    <w:rsid w:val="00526D0A"/>
    <w:rsid w:val="00526FF4"/>
    <w:rsid w:val="00530C93"/>
    <w:rsid w:val="00531FF2"/>
    <w:rsid w:val="005326DE"/>
    <w:rsid w:val="00533C97"/>
    <w:rsid w:val="00537B7C"/>
    <w:rsid w:val="00540210"/>
    <w:rsid w:val="00540613"/>
    <w:rsid w:val="005438A6"/>
    <w:rsid w:val="0054446C"/>
    <w:rsid w:val="00544F1C"/>
    <w:rsid w:val="00545C2A"/>
    <w:rsid w:val="005501E6"/>
    <w:rsid w:val="00552A9A"/>
    <w:rsid w:val="00556CF7"/>
    <w:rsid w:val="0055730A"/>
    <w:rsid w:val="0056015A"/>
    <w:rsid w:val="005615ED"/>
    <w:rsid w:val="00562153"/>
    <w:rsid w:val="005629F6"/>
    <w:rsid w:val="00562FE8"/>
    <w:rsid w:val="00563BD6"/>
    <w:rsid w:val="0056405A"/>
    <w:rsid w:val="005667DF"/>
    <w:rsid w:val="00570951"/>
    <w:rsid w:val="00571EFB"/>
    <w:rsid w:val="005721BF"/>
    <w:rsid w:val="00572767"/>
    <w:rsid w:val="00572DD7"/>
    <w:rsid w:val="0057377B"/>
    <w:rsid w:val="0057571C"/>
    <w:rsid w:val="00576C35"/>
    <w:rsid w:val="0057779A"/>
    <w:rsid w:val="005800CA"/>
    <w:rsid w:val="00581E25"/>
    <w:rsid w:val="00582BBF"/>
    <w:rsid w:val="0058326F"/>
    <w:rsid w:val="00583C07"/>
    <w:rsid w:val="00583D26"/>
    <w:rsid w:val="00585D7E"/>
    <w:rsid w:val="0059108E"/>
    <w:rsid w:val="00593070"/>
    <w:rsid w:val="0059408B"/>
    <w:rsid w:val="0059492C"/>
    <w:rsid w:val="00595A7D"/>
    <w:rsid w:val="00596034"/>
    <w:rsid w:val="0059688C"/>
    <w:rsid w:val="00596999"/>
    <w:rsid w:val="005974B4"/>
    <w:rsid w:val="00597653"/>
    <w:rsid w:val="005A0338"/>
    <w:rsid w:val="005A10BC"/>
    <w:rsid w:val="005A1C2D"/>
    <w:rsid w:val="005A2781"/>
    <w:rsid w:val="005A4246"/>
    <w:rsid w:val="005A53B3"/>
    <w:rsid w:val="005A56D6"/>
    <w:rsid w:val="005A5FA4"/>
    <w:rsid w:val="005A6043"/>
    <w:rsid w:val="005A6B44"/>
    <w:rsid w:val="005A744D"/>
    <w:rsid w:val="005B23C7"/>
    <w:rsid w:val="005B2848"/>
    <w:rsid w:val="005B331E"/>
    <w:rsid w:val="005B3982"/>
    <w:rsid w:val="005B44B3"/>
    <w:rsid w:val="005B5569"/>
    <w:rsid w:val="005B6CBC"/>
    <w:rsid w:val="005B728B"/>
    <w:rsid w:val="005B78B6"/>
    <w:rsid w:val="005C068E"/>
    <w:rsid w:val="005C3129"/>
    <w:rsid w:val="005C4BD8"/>
    <w:rsid w:val="005C4D37"/>
    <w:rsid w:val="005D2165"/>
    <w:rsid w:val="005D382C"/>
    <w:rsid w:val="005D4342"/>
    <w:rsid w:val="005D4619"/>
    <w:rsid w:val="005D48BF"/>
    <w:rsid w:val="005D4D0E"/>
    <w:rsid w:val="005D552E"/>
    <w:rsid w:val="005D65E3"/>
    <w:rsid w:val="005D6BFF"/>
    <w:rsid w:val="005D6DBB"/>
    <w:rsid w:val="005D6E46"/>
    <w:rsid w:val="005D7B05"/>
    <w:rsid w:val="005E04FC"/>
    <w:rsid w:val="005E25B8"/>
    <w:rsid w:val="005E26A3"/>
    <w:rsid w:val="005F02A4"/>
    <w:rsid w:val="005F1295"/>
    <w:rsid w:val="005F4414"/>
    <w:rsid w:val="005F530E"/>
    <w:rsid w:val="005F5953"/>
    <w:rsid w:val="00600D6A"/>
    <w:rsid w:val="0060112C"/>
    <w:rsid w:val="00601780"/>
    <w:rsid w:val="00602DDF"/>
    <w:rsid w:val="00604D7F"/>
    <w:rsid w:val="0060624D"/>
    <w:rsid w:val="006065D5"/>
    <w:rsid w:val="00606876"/>
    <w:rsid w:val="0060740A"/>
    <w:rsid w:val="00607728"/>
    <w:rsid w:val="0060796F"/>
    <w:rsid w:val="0060797F"/>
    <w:rsid w:val="00610875"/>
    <w:rsid w:val="0061324E"/>
    <w:rsid w:val="00616D8F"/>
    <w:rsid w:val="006209B0"/>
    <w:rsid w:val="0062368C"/>
    <w:rsid w:val="0062596D"/>
    <w:rsid w:val="006307BF"/>
    <w:rsid w:val="00632636"/>
    <w:rsid w:val="0063274C"/>
    <w:rsid w:val="00634261"/>
    <w:rsid w:val="00640871"/>
    <w:rsid w:val="00642CF0"/>
    <w:rsid w:val="0064319F"/>
    <w:rsid w:val="00643511"/>
    <w:rsid w:val="0064677A"/>
    <w:rsid w:val="00646FE0"/>
    <w:rsid w:val="0064712B"/>
    <w:rsid w:val="0065073A"/>
    <w:rsid w:val="0065237C"/>
    <w:rsid w:val="00652D7A"/>
    <w:rsid w:val="006539A6"/>
    <w:rsid w:val="00654186"/>
    <w:rsid w:val="00654739"/>
    <w:rsid w:val="00655016"/>
    <w:rsid w:val="006557BF"/>
    <w:rsid w:val="006557F7"/>
    <w:rsid w:val="006568AF"/>
    <w:rsid w:val="00656924"/>
    <w:rsid w:val="00657937"/>
    <w:rsid w:val="00660564"/>
    <w:rsid w:val="00660A47"/>
    <w:rsid w:val="00661D32"/>
    <w:rsid w:val="00664B77"/>
    <w:rsid w:val="00665A3A"/>
    <w:rsid w:val="00666210"/>
    <w:rsid w:val="006665D8"/>
    <w:rsid w:val="006669BF"/>
    <w:rsid w:val="00670CA7"/>
    <w:rsid w:val="00672DFE"/>
    <w:rsid w:val="00673926"/>
    <w:rsid w:val="006750AF"/>
    <w:rsid w:val="006754F7"/>
    <w:rsid w:val="006769F7"/>
    <w:rsid w:val="00677355"/>
    <w:rsid w:val="006774F5"/>
    <w:rsid w:val="006809CC"/>
    <w:rsid w:val="00681173"/>
    <w:rsid w:val="00681501"/>
    <w:rsid w:val="00681D00"/>
    <w:rsid w:val="0068535C"/>
    <w:rsid w:val="0068575D"/>
    <w:rsid w:val="00685F69"/>
    <w:rsid w:val="00686B93"/>
    <w:rsid w:val="0068732C"/>
    <w:rsid w:val="00691DDA"/>
    <w:rsid w:val="00692618"/>
    <w:rsid w:val="006932A6"/>
    <w:rsid w:val="00695177"/>
    <w:rsid w:val="00696C71"/>
    <w:rsid w:val="00696ED2"/>
    <w:rsid w:val="006A0094"/>
    <w:rsid w:val="006A069A"/>
    <w:rsid w:val="006A09E5"/>
    <w:rsid w:val="006A5D47"/>
    <w:rsid w:val="006A647B"/>
    <w:rsid w:val="006A66E4"/>
    <w:rsid w:val="006A68C9"/>
    <w:rsid w:val="006A7169"/>
    <w:rsid w:val="006A7A62"/>
    <w:rsid w:val="006B48D5"/>
    <w:rsid w:val="006B50CA"/>
    <w:rsid w:val="006B758D"/>
    <w:rsid w:val="006B7ECD"/>
    <w:rsid w:val="006C3E04"/>
    <w:rsid w:val="006C4BA2"/>
    <w:rsid w:val="006C5E10"/>
    <w:rsid w:val="006C6CF3"/>
    <w:rsid w:val="006D17F5"/>
    <w:rsid w:val="006D37D0"/>
    <w:rsid w:val="006D3EC8"/>
    <w:rsid w:val="006D5194"/>
    <w:rsid w:val="006D6A6D"/>
    <w:rsid w:val="006D6BD8"/>
    <w:rsid w:val="006E034F"/>
    <w:rsid w:val="006E0807"/>
    <w:rsid w:val="006E0DE0"/>
    <w:rsid w:val="006E0FD8"/>
    <w:rsid w:val="006E1138"/>
    <w:rsid w:val="006E15E8"/>
    <w:rsid w:val="006E46BF"/>
    <w:rsid w:val="006E5678"/>
    <w:rsid w:val="006E67EC"/>
    <w:rsid w:val="006E70C8"/>
    <w:rsid w:val="006F2641"/>
    <w:rsid w:val="006F5C9C"/>
    <w:rsid w:val="006F6E75"/>
    <w:rsid w:val="006F7276"/>
    <w:rsid w:val="00700F57"/>
    <w:rsid w:val="0070321A"/>
    <w:rsid w:val="00703B32"/>
    <w:rsid w:val="00705593"/>
    <w:rsid w:val="007056C1"/>
    <w:rsid w:val="00705748"/>
    <w:rsid w:val="00707CD9"/>
    <w:rsid w:val="00710095"/>
    <w:rsid w:val="00710400"/>
    <w:rsid w:val="00711161"/>
    <w:rsid w:val="00711EE5"/>
    <w:rsid w:val="007129D5"/>
    <w:rsid w:val="00712B32"/>
    <w:rsid w:val="0071460C"/>
    <w:rsid w:val="007161AC"/>
    <w:rsid w:val="007173AA"/>
    <w:rsid w:val="00717535"/>
    <w:rsid w:val="007208B1"/>
    <w:rsid w:val="00722889"/>
    <w:rsid w:val="00723405"/>
    <w:rsid w:val="00723C13"/>
    <w:rsid w:val="00727716"/>
    <w:rsid w:val="007324F1"/>
    <w:rsid w:val="00736130"/>
    <w:rsid w:val="007417D4"/>
    <w:rsid w:val="00741E71"/>
    <w:rsid w:val="00742464"/>
    <w:rsid w:val="00745BA7"/>
    <w:rsid w:val="007461C9"/>
    <w:rsid w:val="0074660C"/>
    <w:rsid w:val="00752021"/>
    <w:rsid w:val="0075262E"/>
    <w:rsid w:val="00752694"/>
    <w:rsid w:val="00752C5E"/>
    <w:rsid w:val="00754B49"/>
    <w:rsid w:val="007579BB"/>
    <w:rsid w:val="00757E57"/>
    <w:rsid w:val="0076221D"/>
    <w:rsid w:val="00762851"/>
    <w:rsid w:val="0076424A"/>
    <w:rsid w:val="00764362"/>
    <w:rsid w:val="00764514"/>
    <w:rsid w:val="007648FB"/>
    <w:rsid w:val="007657C4"/>
    <w:rsid w:val="00766A2F"/>
    <w:rsid w:val="00767B3B"/>
    <w:rsid w:val="00770201"/>
    <w:rsid w:val="0077272B"/>
    <w:rsid w:val="00775C92"/>
    <w:rsid w:val="00776CB8"/>
    <w:rsid w:val="00776FE0"/>
    <w:rsid w:val="007778ED"/>
    <w:rsid w:val="00777D1F"/>
    <w:rsid w:val="0078105E"/>
    <w:rsid w:val="0078182D"/>
    <w:rsid w:val="00781B32"/>
    <w:rsid w:val="00782B9A"/>
    <w:rsid w:val="007837EC"/>
    <w:rsid w:val="007841D4"/>
    <w:rsid w:val="00785982"/>
    <w:rsid w:val="00785D2E"/>
    <w:rsid w:val="00786B50"/>
    <w:rsid w:val="0078723B"/>
    <w:rsid w:val="00792358"/>
    <w:rsid w:val="00792405"/>
    <w:rsid w:val="00793ABF"/>
    <w:rsid w:val="007951C1"/>
    <w:rsid w:val="00796C53"/>
    <w:rsid w:val="00797519"/>
    <w:rsid w:val="007A216E"/>
    <w:rsid w:val="007A29D5"/>
    <w:rsid w:val="007A3B21"/>
    <w:rsid w:val="007A4F39"/>
    <w:rsid w:val="007A7769"/>
    <w:rsid w:val="007B0BAE"/>
    <w:rsid w:val="007B0BE2"/>
    <w:rsid w:val="007B0C94"/>
    <w:rsid w:val="007B0CED"/>
    <w:rsid w:val="007B2BA5"/>
    <w:rsid w:val="007B3037"/>
    <w:rsid w:val="007B3D80"/>
    <w:rsid w:val="007B41C0"/>
    <w:rsid w:val="007B5080"/>
    <w:rsid w:val="007B55C2"/>
    <w:rsid w:val="007B6FF8"/>
    <w:rsid w:val="007B7F1F"/>
    <w:rsid w:val="007C0E25"/>
    <w:rsid w:val="007C136D"/>
    <w:rsid w:val="007C20DA"/>
    <w:rsid w:val="007C28D9"/>
    <w:rsid w:val="007C2D78"/>
    <w:rsid w:val="007C40D1"/>
    <w:rsid w:val="007C7E3A"/>
    <w:rsid w:val="007D2D41"/>
    <w:rsid w:val="007D3193"/>
    <w:rsid w:val="007D54B6"/>
    <w:rsid w:val="007D5C17"/>
    <w:rsid w:val="007D7880"/>
    <w:rsid w:val="007D7D5E"/>
    <w:rsid w:val="007E01C2"/>
    <w:rsid w:val="007E08D5"/>
    <w:rsid w:val="007E0DB2"/>
    <w:rsid w:val="007E1470"/>
    <w:rsid w:val="007E2ADE"/>
    <w:rsid w:val="007E3ABD"/>
    <w:rsid w:val="007E46B4"/>
    <w:rsid w:val="007E4E73"/>
    <w:rsid w:val="007E62E3"/>
    <w:rsid w:val="007E6A95"/>
    <w:rsid w:val="007F3E6D"/>
    <w:rsid w:val="007F52BA"/>
    <w:rsid w:val="00800199"/>
    <w:rsid w:val="00800C71"/>
    <w:rsid w:val="00800E50"/>
    <w:rsid w:val="0080155C"/>
    <w:rsid w:val="0080205D"/>
    <w:rsid w:val="00802449"/>
    <w:rsid w:val="008038DD"/>
    <w:rsid w:val="008039FF"/>
    <w:rsid w:val="00806E05"/>
    <w:rsid w:val="00807433"/>
    <w:rsid w:val="008138D4"/>
    <w:rsid w:val="00813E8E"/>
    <w:rsid w:val="00814AE7"/>
    <w:rsid w:val="0081604B"/>
    <w:rsid w:val="0081624F"/>
    <w:rsid w:val="00816D3A"/>
    <w:rsid w:val="00817945"/>
    <w:rsid w:val="00820AEA"/>
    <w:rsid w:val="008234C5"/>
    <w:rsid w:val="00824B79"/>
    <w:rsid w:val="00827324"/>
    <w:rsid w:val="00827489"/>
    <w:rsid w:val="00827683"/>
    <w:rsid w:val="00827AEF"/>
    <w:rsid w:val="00827FD3"/>
    <w:rsid w:val="00831439"/>
    <w:rsid w:val="008326D2"/>
    <w:rsid w:val="008332BF"/>
    <w:rsid w:val="008371D6"/>
    <w:rsid w:val="008377B9"/>
    <w:rsid w:val="0084022E"/>
    <w:rsid w:val="00840CDE"/>
    <w:rsid w:val="00840CEF"/>
    <w:rsid w:val="0084194C"/>
    <w:rsid w:val="00842390"/>
    <w:rsid w:val="008428E9"/>
    <w:rsid w:val="00845302"/>
    <w:rsid w:val="0084616F"/>
    <w:rsid w:val="008462C9"/>
    <w:rsid w:val="00846D79"/>
    <w:rsid w:val="00847220"/>
    <w:rsid w:val="00847714"/>
    <w:rsid w:val="00847AD2"/>
    <w:rsid w:val="00847DF1"/>
    <w:rsid w:val="00851D51"/>
    <w:rsid w:val="00853651"/>
    <w:rsid w:val="00854190"/>
    <w:rsid w:val="00855E0B"/>
    <w:rsid w:val="00856DDF"/>
    <w:rsid w:val="008572FD"/>
    <w:rsid w:val="008616BC"/>
    <w:rsid w:val="00861F7C"/>
    <w:rsid w:val="00862012"/>
    <w:rsid w:val="0086279E"/>
    <w:rsid w:val="00863CFF"/>
    <w:rsid w:val="008648C0"/>
    <w:rsid w:val="0086531A"/>
    <w:rsid w:val="008667CE"/>
    <w:rsid w:val="00866D7B"/>
    <w:rsid w:val="00866E5A"/>
    <w:rsid w:val="0086712D"/>
    <w:rsid w:val="00870969"/>
    <w:rsid w:val="00870BC9"/>
    <w:rsid w:val="00870D8A"/>
    <w:rsid w:val="00870E9D"/>
    <w:rsid w:val="00873AFF"/>
    <w:rsid w:val="008740A9"/>
    <w:rsid w:val="0087416C"/>
    <w:rsid w:val="0087649D"/>
    <w:rsid w:val="0087665F"/>
    <w:rsid w:val="0087718B"/>
    <w:rsid w:val="00880583"/>
    <w:rsid w:val="00880F24"/>
    <w:rsid w:val="0088114B"/>
    <w:rsid w:val="0088495C"/>
    <w:rsid w:val="00885415"/>
    <w:rsid w:val="0088624D"/>
    <w:rsid w:val="008866A2"/>
    <w:rsid w:val="00886BD4"/>
    <w:rsid w:val="008906CF"/>
    <w:rsid w:val="008912A8"/>
    <w:rsid w:val="00892934"/>
    <w:rsid w:val="00892BA2"/>
    <w:rsid w:val="00895032"/>
    <w:rsid w:val="00895585"/>
    <w:rsid w:val="00895F57"/>
    <w:rsid w:val="00896C3B"/>
    <w:rsid w:val="008976A4"/>
    <w:rsid w:val="008A0ADE"/>
    <w:rsid w:val="008A1419"/>
    <w:rsid w:val="008A162B"/>
    <w:rsid w:val="008A246B"/>
    <w:rsid w:val="008A295B"/>
    <w:rsid w:val="008A4FAD"/>
    <w:rsid w:val="008A5996"/>
    <w:rsid w:val="008A6EDA"/>
    <w:rsid w:val="008A6EEA"/>
    <w:rsid w:val="008B146C"/>
    <w:rsid w:val="008B5943"/>
    <w:rsid w:val="008B6957"/>
    <w:rsid w:val="008B7129"/>
    <w:rsid w:val="008B7575"/>
    <w:rsid w:val="008C03BD"/>
    <w:rsid w:val="008C147B"/>
    <w:rsid w:val="008C3230"/>
    <w:rsid w:val="008C3BE4"/>
    <w:rsid w:val="008C4439"/>
    <w:rsid w:val="008C5BC7"/>
    <w:rsid w:val="008D1AFC"/>
    <w:rsid w:val="008D1ECA"/>
    <w:rsid w:val="008D21E4"/>
    <w:rsid w:val="008D2B9D"/>
    <w:rsid w:val="008D50E0"/>
    <w:rsid w:val="008D6862"/>
    <w:rsid w:val="008E0044"/>
    <w:rsid w:val="008E68B9"/>
    <w:rsid w:val="008E6D14"/>
    <w:rsid w:val="008F03C0"/>
    <w:rsid w:val="008F1CB6"/>
    <w:rsid w:val="008F2BE0"/>
    <w:rsid w:val="009024F5"/>
    <w:rsid w:val="009025D6"/>
    <w:rsid w:val="00902708"/>
    <w:rsid w:val="00902A0C"/>
    <w:rsid w:val="00903C48"/>
    <w:rsid w:val="009046B6"/>
    <w:rsid w:val="009046DA"/>
    <w:rsid w:val="00906026"/>
    <w:rsid w:val="0090675F"/>
    <w:rsid w:val="00906BF8"/>
    <w:rsid w:val="00907D81"/>
    <w:rsid w:val="00910446"/>
    <w:rsid w:val="00911D64"/>
    <w:rsid w:val="00913C20"/>
    <w:rsid w:val="00914401"/>
    <w:rsid w:val="00915494"/>
    <w:rsid w:val="00915FDC"/>
    <w:rsid w:val="009209CD"/>
    <w:rsid w:val="009210C9"/>
    <w:rsid w:val="009227AE"/>
    <w:rsid w:val="00923BF2"/>
    <w:rsid w:val="00924218"/>
    <w:rsid w:val="00926C7A"/>
    <w:rsid w:val="00927182"/>
    <w:rsid w:val="00930C1B"/>
    <w:rsid w:val="009311B1"/>
    <w:rsid w:val="00932E80"/>
    <w:rsid w:val="009331BF"/>
    <w:rsid w:val="00933D5F"/>
    <w:rsid w:val="009354EC"/>
    <w:rsid w:val="00937148"/>
    <w:rsid w:val="00937EA9"/>
    <w:rsid w:val="00940C98"/>
    <w:rsid w:val="00940FB6"/>
    <w:rsid w:val="00941B57"/>
    <w:rsid w:val="00947203"/>
    <w:rsid w:val="009510AB"/>
    <w:rsid w:val="009542C7"/>
    <w:rsid w:val="0095537B"/>
    <w:rsid w:val="00956F78"/>
    <w:rsid w:val="00957D4C"/>
    <w:rsid w:val="00961564"/>
    <w:rsid w:val="00961D7F"/>
    <w:rsid w:val="00962910"/>
    <w:rsid w:val="00963C10"/>
    <w:rsid w:val="00965046"/>
    <w:rsid w:val="00965282"/>
    <w:rsid w:val="009653EA"/>
    <w:rsid w:val="0096646F"/>
    <w:rsid w:val="00970E84"/>
    <w:rsid w:val="00970F31"/>
    <w:rsid w:val="009712BF"/>
    <w:rsid w:val="00975345"/>
    <w:rsid w:val="00976692"/>
    <w:rsid w:val="00977083"/>
    <w:rsid w:val="00977991"/>
    <w:rsid w:val="0098487B"/>
    <w:rsid w:val="00984B54"/>
    <w:rsid w:val="0098579A"/>
    <w:rsid w:val="00990737"/>
    <w:rsid w:val="00990B71"/>
    <w:rsid w:val="009916F0"/>
    <w:rsid w:val="009919D6"/>
    <w:rsid w:val="00993619"/>
    <w:rsid w:val="00994605"/>
    <w:rsid w:val="00994E90"/>
    <w:rsid w:val="009953F0"/>
    <w:rsid w:val="00996A51"/>
    <w:rsid w:val="009A003A"/>
    <w:rsid w:val="009A0573"/>
    <w:rsid w:val="009A225E"/>
    <w:rsid w:val="009A2E87"/>
    <w:rsid w:val="009A49BA"/>
    <w:rsid w:val="009A6BE4"/>
    <w:rsid w:val="009A7124"/>
    <w:rsid w:val="009B1192"/>
    <w:rsid w:val="009B3260"/>
    <w:rsid w:val="009B4862"/>
    <w:rsid w:val="009B49A2"/>
    <w:rsid w:val="009B6C48"/>
    <w:rsid w:val="009B7531"/>
    <w:rsid w:val="009C04A0"/>
    <w:rsid w:val="009C04D2"/>
    <w:rsid w:val="009C2271"/>
    <w:rsid w:val="009C304E"/>
    <w:rsid w:val="009D1DDD"/>
    <w:rsid w:val="009D633A"/>
    <w:rsid w:val="009D6784"/>
    <w:rsid w:val="009D7043"/>
    <w:rsid w:val="009D782A"/>
    <w:rsid w:val="009E046D"/>
    <w:rsid w:val="009E1A73"/>
    <w:rsid w:val="009E5582"/>
    <w:rsid w:val="009E67FC"/>
    <w:rsid w:val="009E71E2"/>
    <w:rsid w:val="009E7CD8"/>
    <w:rsid w:val="009F052E"/>
    <w:rsid w:val="009F0632"/>
    <w:rsid w:val="009F1E6E"/>
    <w:rsid w:val="009F1E79"/>
    <w:rsid w:val="009F22C9"/>
    <w:rsid w:val="009F24B7"/>
    <w:rsid w:val="009F47A3"/>
    <w:rsid w:val="00A01343"/>
    <w:rsid w:val="00A016F0"/>
    <w:rsid w:val="00A0209E"/>
    <w:rsid w:val="00A0218C"/>
    <w:rsid w:val="00A029CD"/>
    <w:rsid w:val="00A04170"/>
    <w:rsid w:val="00A04FE4"/>
    <w:rsid w:val="00A0500B"/>
    <w:rsid w:val="00A10067"/>
    <w:rsid w:val="00A10FA7"/>
    <w:rsid w:val="00A11052"/>
    <w:rsid w:val="00A12390"/>
    <w:rsid w:val="00A12C1E"/>
    <w:rsid w:val="00A13846"/>
    <w:rsid w:val="00A13FE0"/>
    <w:rsid w:val="00A14D72"/>
    <w:rsid w:val="00A1667A"/>
    <w:rsid w:val="00A1707B"/>
    <w:rsid w:val="00A171C3"/>
    <w:rsid w:val="00A200BA"/>
    <w:rsid w:val="00A20A4C"/>
    <w:rsid w:val="00A220AC"/>
    <w:rsid w:val="00A22A57"/>
    <w:rsid w:val="00A23794"/>
    <w:rsid w:val="00A24237"/>
    <w:rsid w:val="00A24382"/>
    <w:rsid w:val="00A24734"/>
    <w:rsid w:val="00A25389"/>
    <w:rsid w:val="00A314A2"/>
    <w:rsid w:val="00A32BD6"/>
    <w:rsid w:val="00A33981"/>
    <w:rsid w:val="00A368A7"/>
    <w:rsid w:val="00A41A00"/>
    <w:rsid w:val="00A42911"/>
    <w:rsid w:val="00A42D83"/>
    <w:rsid w:val="00A4307A"/>
    <w:rsid w:val="00A44894"/>
    <w:rsid w:val="00A448EC"/>
    <w:rsid w:val="00A46593"/>
    <w:rsid w:val="00A474FF"/>
    <w:rsid w:val="00A500E6"/>
    <w:rsid w:val="00A5043A"/>
    <w:rsid w:val="00A53F61"/>
    <w:rsid w:val="00A5450E"/>
    <w:rsid w:val="00A55B29"/>
    <w:rsid w:val="00A56383"/>
    <w:rsid w:val="00A5670C"/>
    <w:rsid w:val="00A601BF"/>
    <w:rsid w:val="00A60405"/>
    <w:rsid w:val="00A61436"/>
    <w:rsid w:val="00A616AB"/>
    <w:rsid w:val="00A61B5F"/>
    <w:rsid w:val="00A61C88"/>
    <w:rsid w:val="00A6326B"/>
    <w:rsid w:val="00A64EC0"/>
    <w:rsid w:val="00A66DE5"/>
    <w:rsid w:val="00A72494"/>
    <w:rsid w:val="00A74684"/>
    <w:rsid w:val="00A74872"/>
    <w:rsid w:val="00A757E6"/>
    <w:rsid w:val="00A7631E"/>
    <w:rsid w:val="00A768CF"/>
    <w:rsid w:val="00A77B51"/>
    <w:rsid w:val="00A80330"/>
    <w:rsid w:val="00A82017"/>
    <w:rsid w:val="00A84EAF"/>
    <w:rsid w:val="00A860FD"/>
    <w:rsid w:val="00A87A3E"/>
    <w:rsid w:val="00A87A4D"/>
    <w:rsid w:val="00A901CC"/>
    <w:rsid w:val="00A9091D"/>
    <w:rsid w:val="00A90A11"/>
    <w:rsid w:val="00A92529"/>
    <w:rsid w:val="00A92AE0"/>
    <w:rsid w:val="00A96EA4"/>
    <w:rsid w:val="00AA31BC"/>
    <w:rsid w:val="00AB084F"/>
    <w:rsid w:val="00AB482F"/>
    <w:rsid w:val="00AC0840"/>
    <w:rsid w:val="00AC3430"/>
    <w:rsid w:val="00AC3AD7"/>
    <w:rsid w:val="00AC42A1"/>
    <w:rsid w:val="00AC4FF3"/>
    <w:rsid w:val="00AC5C68"/>
    <w:rsid w:val="00AC5CB1"/>
    <w:rsid w:val="00AC7A33"/>
    <w:rsid w:val="00AD195C"/>
    <w:rsid w:val="00AD1EBD"/>
    <w:rsid w:val="00AD28EB"/>
    <w:rsid w:val="00AD3209"/>
    <w:rsid w:val="00AD33A8"/>
    <w:rsid w:val="00AD3AB6"/>
    <w:rsid w:val="00AD4282"/>
    <w:rsid w:val="00AD580E"/>
    <w:rsid w:val="00AD5A45"/>
    <w:rsid w:val="00AD7E49"/>
    <w:rsid w:val="00AE02DF"/>
    <w:rsid w:val="00AE0893"/>
    <w:rsid w:val="00AE1409"/>
    <w:rsid w:val="00AE1C3F"/>
    <w:rsid w:val="00AE1EF0"/>
    <w:rsid w:val="00AE32F7"/>
    <w:rsid w:val="00AE42B0"/>
    <w:rsid w:val="00AE5D63"/>
    <w:rsid w:val="00AE6971"/>
    <w:rsid w:val="00AE74CD"/>
    <w:rsid w:val="00AE7E80"/>
    <w:rsid w:val="00AF45B0"/>
    <w:rsid w:val="00AF46DC"/>
    <w:rsid w:val="00AF46EE"/>
    <w:rsid w:val="00AF61B9"/>
    <w:rsid w:val="00AF69E7"/>
    <w:rsid w:val="00B019C6"/>
    <w:rsid w:val="00B02FFF"/>
    <w:rsid w:val="00B054ED"/>
    <w:rsid w:val="00B063EA"/>
    <w:rsid w:val="00B07E0F"/>
    <w:rsid w:val="00B103BA"/>
    <w:rsid w:val="00B110D5"/>
    <w:rsid w:val="00B1414D"/>
    <w:rsid w:val="00B15039"/>
    <w:rsid w:val="00B2026D"/>
    <w:rsid w:val="00B206AB"/>
    <w:rsid w:val="00B22E3F"/>
    <w:rsid w:val="00B26FDF"/>
    <w:rsid w:val="00B2729C"/>
    <w:rsid w:val="00B31B57"/>
    <w:rsid w:val="00B34D97"/>
    <w:rsid w:val="00B35B7C"/>
    <w:rsid w:val="00B36E84"/>
    <w:rsid w:val="00B37BBE"/>
    <w:rsid w:val="00B40A58"/>
    <w:rsid w:val="00B43C1B"/>
    <w:rsid w:val="00B43ED8"/>
    <w:rsid w:val="00B443BA"/>
    <w:rsid w:val="00B4440D"/>
    <w:rsid w:val="00B4462F"/>
    <w:rsid w:val="00B46547"/>
    <w:rsid w:val="00B4707B"/>
    <w:rsid w:val="00B4740A"/>
    <w:rsid w:val="00B500A9"/>
    <w:rsid w:val="00B5112B"/>
    <w:rsid w:val="00B51476"/>
    <w:rsid w:val="00B517E9"/>
    <w:rsid w:val="00B56D4A"/>
    <w:rsid w:val="00B575C4"/>
    <w:rsid w:val="00B606B2"/>
    <w:rsid w:val="00B60F3C"/>
    <w:rsid w:val="00B625A8"/>
    <w:rsid w:val="00B63AF1"/>
    <w:rsid w:val="00B654C6"/>
    <w:rsid w:val="00B75EF7"/>
    <w:rsid w:val="00B81CDE"/>
    <w:rsid w:val="00B825EA"/>
    <w:rsid w:val="00B82856"/>
    <w:rsid w:val="00B83083"/>
    <w:rsid w:val="00B83279"/>
    <w:rsid w:val="00B83BEA"/>
    <w:rsid w:val="00B919C8"/>
    <w:rsid w:val="00B91A4E"/>
    <w:rsid w:val="00B92CCC"/>
    <w:rsid w:val="00B92CD2"/>
    <w:rsid w:val="00B92D54"/>
    <w:rsid w:val="00B93037"/>
    <w:rsid w:val="00B96439"/>
    <w:rsid w:val="00B967A2"/>
    <w:rsid w:val="00B9797D"/>
    <w:rsid w:val="00BA0823"/>
    <w:rsid w:val="00BA1F3F"/>
    <w:rsid w:val="00BA2E78"/>
    <w:rsid w:val="00BA336F"/>
    <w:rsid w:val="00BA41A0"/>
    <w:rsid w:val="00BB129F"/>
    <w:rsid w:val="00BB1CF6"/>
    <w:rsid w:val="00BB6016"/>
    <w:rsid w:val="00BB6697"/>
    <w:rsid w:val="00BC0098"/>
    <w:rsid w:val="00BC1B52"/>
    <w:rsid w:val="00BC2D52"/>
    <w:rsid w:val="00BC47BC"/>
    <w:rsid w:val="00BC4B3D"/>
    <w:rsid w:val="00BC5CF9"/>
    <w:rsid w:val="00BD1079"/>
    <w:rsid w:val="00BD2D56"/>
    <w:rsid w:val="00BD38AB"/>
    <w:rsid w:val="00BD3E14"/>
    <w:rsid w:val="00BD4F63"/>
    <w:rsid w:val="00BD7E32"/>
    <w:rsid w:val="00BE0298"/>
    <w:rsid w:val="00BE156D"/>
    <w:rsid w:val="00BE1F8A"/>
    <w:rsid w:val="00BE3FCD"/>
    <w:rsid w:val="00BE41F6"/>
    <w:rsid w:val="00BE4A43"/>
    <w:rsid w:val="00BF0A16"/>
    <w:rsid w:val="00BF2D8A"/>
    <w:rsid w:val="00BF3C8E"/>
    <w:rsid w:val="00BF40A3"/>
    <w:rsid w:val="00BF73AF"/>
    <w:rsid w:val="00C01479"/>
    <w:rsid w:val="00C0223F"/>
    <w:rsid w:val="00C02B56"/>
    <w:rsid w:val="00C02EEC"/>
    <w:rsid w:val="00C036D5"/>
    <w:rsid w:val="00C04E66"/>
    <w:rsid w:val="00C05C15"/>
    <w:rsid w:val="00C06079"/>
    <w:rsid w:val="00C0658A"/>
    <w:rsid w:val="00C07EE7"/>
    <w:rsid w:val="00C14005"/>
    <w:rsid w:val="00C14247"/>
    <w:rsid w:val="00C17FD2"/>
    <w:rsid w:val="00C20C7D"/>
    <w:rsid w:val="00C21080"/>
    <w:rsid w:val="00C21218"/>
    <w:rsid w:val="00C22084"/>
    <w:rsid w:val="00C251D7"/>
    <w:rsid w:val="00C274A0"/>
    <w:rsid w:val="00C3107E"/>
    <w:rsid w:val="00C31572"/>
    <w:rsid w:val="00C31C69"/>
    <w:rsid w:val="00C322F2"/>
    <w:rsid w:val="00C327BB"/>
    <w:rsid w:val="00C33ADA"/>
    <w:rsid w:val="00C34A47"/>
    <w:rsid w:val="00C35B77"/>
    <w:rsid w:val="00C36F3F"/>
    <w:rsid w:val="00C3720E"/>
    <w:rsid w:val="00C41237"/>
    <w:rsid w:val="00C4213D"/>
    <w:rsid w:val="00C4314B"/>
    <w:rsid w:val="00C46804"/>
    <w:rsid w:val="00C56500"/>
    <w:rsid w:val="00C56A53"/>
    <w:rsid w:val="00C57FFE"/>
    <w:rsid w:val="00C60D41"/>
    <w:rsid w:val="00C6222A"/>
    <w:rsid w:val="00C63BAB"/>
    <w:rsid w:val="00C64500"/>
    <w:rsid w:val="00C65385"/>
    <w:rsid w:val="00C6698A"/>
    <w:rsid w:val="00C72254"/>
    <w:rsid w:val="00C72E10"/>
    <w:rsid w:val="00C73BB5"/>
    <w:rsid w:val="00C74198"/>
    <w:rsid w:val="00C74C47"/>
    <w:rsid w:val="00C750DB"/>
    <w:rsid w:val="00C77B18"/>
    <w:rsid w:val="00C801D3"/>
    <w:rsid w:val="00C80754"/>
    <w:rsid w:val="00C80B56"/>
    <w:rsid w:val="00C825B7"/>
    <w:rsid w:val="00C868C7"/>
    <w:rsid w:val="00C86E00"/>
    <w:rsid w:val="00C915B3"/>
    <w:rsid w:val="00C91794"/>
    <w:rsid w:val="00C927E2"/>
    <w:rsid w:val="00C9284F"/>
    <w:rsid w:val="00C93826"/>
    <w:rsid w:val="00C976E5"/>
    <w:rsid w:val="00C97860"/>
    <w:rsid w:val="00C97F2C"/>
    <w:rsid w:val="00CA1D62"/>
    <w:rsid w:val="00CA2E83"/>
    <w:rsid w:val="00CA6EB6"/>
    <w:rsid w:val="00CB1563"/>
    <w:rsid w:val="00CB226A"/>
    <w:rsid w:val="00CB2BA4"/>
    <w:rsid w:val="00CB32A7"/>
    <w:rsid w:val="00CB36EF"/>
    <w:rsid w:val="00CB3994"/>
    <w:rsid w:val="00CB3B9D"/>
    <w:rsid w:val="00CC0464"/>
    <w:rsid w:val="00CC1A4C"/>
    <w:rsid w:val="00CC353A"/>
    <w:rsid w:val="00CC68F2"/>
    <w:rsid w:val="00CD0FFF"/>
    <w:rsid w:val="00CD312C"/>
    <w:rsid w:val="00CD4649"/>
    <w:rsid w:val="00CD70D7"/>
    <w:rsid w:val="00CE056D"/>
    <w:rsid w:val="00CE1386"/>
    <w:rsid w:val="00CE245F"/>
    <w:rsid w:val="00CE34F6"/>
    <w:rsid w:val="00CE4FEB"/>
    <w:rsid w:val="00CE7106"/>
    <w:rsid w:val="00CE7270"/>
    <w:rsid w:val="00CF1002"/>
    <w:rsid w:val="00CF2BD4"/>
    <w:rsid w:val="00CF441E"/>
    <w:rsid w:val="00CF5B05"/>
    <w:rsid w:val="00CF7E5D"/>
    <w:rsid w:val="00D018EE"/>
    <w:rsid w:val="00D02A5B"/>
    <w:rsid w:val="00D03DE1"/>
    <w:rsid w:val="00D04040"/>
    <w:rsid w:val="00D0488C"/>
    <w:rsid w:val="00D04FA5"/>
    <w:rsid w:val="00D05E36"/>
    <w:rsid w:val="00D05F8B"/>
    <w:rsid w:val="00D10456"/>
    <w:rsid w:val="00D11ADF"/>
    <w:rsid w:val="00D12437"/>
    <w:rsid w:val="00D16088"/>
    <w:rsid w:val="00D1768B"/>
    <w:rsid w:val="00D205FF"/>
    <w:rsid w:val="00D207CA"/>
    <w:rsid w:val="00D217C7"/>
    <w:rsid w:val="00D21F1F"/>
    <w:rsid w:val="00D2222A"/>
    <w:rsid w:val="00D2251F"/>
    <w:rsid w:val="00D23298"/>
    <w:rsid w:val="00D2670F"/>
    <w:rsid w:val="00D26797"/>
    <w:rsid w:val="00D275DB"/>
    <w:rsid w:val="00D33C33"/>
    <w:rsid w:val="00D348BC"/>
    <w:rsid w:val="00D34C44"/>
    <w:rsid w:val="00D36893"/>
    <w:rsid w:val="00D36940"/>
    <w:rsid w:val="00D36B72"/>
    <w:rsid w:val="00D36C33"/>
    <w:rsid w:val="00D36FEE"/>
    <w:rsid w:val="00D3745F"/>
    <w:rsid w:val="00D4127C"/>
    <w:rsid w:val="00D41AF4"/>
    <w:rsid w:val="00D41EE2"/>
    <w:rsid w:val="00D42EFC"/>
    <w:rsid w:val="00D4318F"/>
    <w:rsid w:val="00D44047"/>
    <w:rsid w:val="00D44137"/>
    <w:rsid w:val="00D4652C"/>
    <w:rsid w:val="00D47AA8"/>
    <w:rsid w:val="00D50225"/>
    <w:rsid w:val="00D5094B"/>
    <w:rsid w:val="00D52182"/>
    <w:rsid w:val="00D52B2A"/>
    <w:rsid w:val="00D547AC"/>
    <w:rsid w:val="00D54A4B"/>
    <w:rsid w:val="00D556B4"/>
    <w:rsid w:val="00D60DEC"/>
    <w:rsid w:val="00D61170"/>
    <w:rsid w:val="00D61CF1"/>
    <w:rsid w:val="00D63129"/>
    <w:rsid w:val="00D637AE"/>
    <w:rsid w:val="00D63AD8"/>
    <w:rsid w:val="00D63FBE"/>
    <w:rsid w:val="00D6423B"/>
    <w:rsid w:val="00D66523"/>
    <w:rsid w:val="00D7444C"/>
    <w:rsid w:val="00D80190"/>
    <w:rsid w:val="00D8061C"/>
    <w:rsid w:val="00D80F83"/>
    <w:rsid w:val="00D875E5"/>
    <w:rsid w:val="00D87FCC"/>
    <w:rsid w:val="00D9033A"/>
    <w:rsid w:val="00D91B1C"/>
    <w:rsid w:val="00D91FF8"/>
    <w:rsid w:val="00D93DE0"/>
    <w:rsid w:val="00D940A2"/>
    <w:rsid w:val="00D9421A"/>
    <w:rsid w:val="00D94954"/>
    <w:rsid w:val="00D97DF3"/>
    <w:rsid w:val="00DA1580"/>
    <w:rsid w:val="00DA1B59"/>
    <w:rsid w:val="00DA21EF"/>
    <w:rsid w:val="00DA4B1C"/>
    <w:rsid w:val="00DB025F"/>
    <w:rsid w:val="00DB02C6"/>
    <w:rsid w:val="00DB0E19"/>
    <w:rsid w:val="00DB2B91"/>
    <w:rsid w:val="00DB6A67"/>
    <w:rsid w:val="00DB7FB4"/>
    <w:rsid w:val="00DC10AE"/>
    <w:rsid w:val="00DC28DB"/>
    <w:rsid w:val="00DC5F93"/>
    <w:rsid w:val="00DC6ECB"/>
    <w:rsid w:val="00DD1382"/>
    <w:rsid w:val="00DD1D54"/>
    <w:rsid w:val="00DD25A0"/>
    <w:rsid w:val="00DD40F0"/>
    <w:rsid w:val="00DD41BB"/>
    <w:rsid w:val="00DD4A11"/>
    <w:rsid w:val="00DD6F0C"/>
    <w:rsid w:val="00DD7126"/>
    <w:rsid w:val="00DE0EEF"/>
    <w:rsid w:val="00DE1DDB"/>
    <w:rsid w:val="00DE283E"/>
    <w:rsid w:val="00DE30EA"/>
    <w:rsid w:val="00DE316F"/>
    <w:rsid w:val="00DE38E6"/>
    <w:rsid w:val="00DE6644"/>
    <w:rsid w:val="00DE6BE5"/>
    <w:rsid w:val="00DF033A"/>
    <w:rsid w:val="00DF047D"/>
    <w:rsid w:val="00DF1AAD"/>
    <w:rsid w:val="00DF29D9"/>
    <w:rsid w:val="00DF3FF1"/>
    <w:rsid w:val="00DF5770"/>
    <w:rsid w:val="00DF7808"/>
    <w:rsid w:val="00DF790E"/>
    <w:rsid w:val="00DF7B92"/>
    <w:rsid w:val="00E02C6D"/>
    <w:rsid w:val="00E02C9E"/>
    <w:rsid w:val="00E02D97"/>
    <w:rsid w:val="00E030FF"/>
    <w:rsid w:val="00E038DA"/>
    <w:rsid w:val="00E07F95"/>
    <w:rsid w:val="00E1069B"/>
    <w:rsid w:val="00E11611"/>
    <w:rsid w:val="00E11E82"/>
    <w:rsid w:val="00E13523"/>
    <w:rsid w:val="00E1355E"/>
    <w:rsid w:val="00E16841"/>
    <w:rsid w:val="00E2232A"/>
    <w:rsid w:val="00E25C74"/>
    <w:rsid w:val="00E260AD"/>
    <w:rsid w:val="00E26102"/>
    <w:rsid w:val="00E30353"/>
    <w:rsid w:val="00E31A84"/>
    <w:rsid w:val="00E31C2A"/>
    <w:rsid w:val="00E32058"/>
    <w:rsid w:val="00E33ACD"/>
    <w:rsid w:val="00E360D5"/>
    <w:rsid w:val="00E363B6"/>
    <w:rsid w:val="00E3689D"/>
    <w:rsid w:val="00E408FC"/>
    <w:rsid w:val="00E410DC"/>
    <w:rsid w:val="00E410EB"/>
    <w:rsid w:val="00E41389"/>
    <w:rsid w:val="00E42027"/>
    <w:rsid w:val="00E428F8"/>
    <w:rsid w:val="00E44158"/>
    <w:rsid w:val="00E45009"/>
    <w:rsid w:val="00E4773D"/>
    <w:rsid w:val="00E52B9D"/>
    <w:rsid w:val="00E5334A"/>
    <w:rsid w:val="00E55707"/>
    <w:rsid w:val="00E55C51"/>
    <w:rsid w:val="00E565D7"/>
    <w:rsid w:val="00E60741"/>
    <w:rsid w:val="00E627A0"/>
    <w:rsid w:val="00E632CA"/>
    <w:rsid w:val="00E64D0B"/>
    <w:rsid w:val="00E65294"/>
    <w:rsid w:val="00E65C1D"/>
    <w:rsid w:val="00E65C49"/>
    <w:rsid w:val="00E65DBF"/>
    <w:rsid w:val="00E70659"/>
    <w:rsid w:val="00E707D7"/>
    <w:rsid w:val="00E732A0"/>
    <w:rsid w:val="00E73728"/>
    <w:rsid w:val="00E74409"/>
    <w:rsid w:val="00E7680D"/>
    <w:rsid w:val="00E76A88"/>
    <w:rsid w:val="00E76BD2"/>
    <w:rsid w:val="00E77997"/>
    <w:rsid w:val="00E82BAC"/>
    <w:rsid w:val="00E92780"/>
    <w:rsid w:val="00E9513C"/>
    <w:rsid w:val="00E9791E"/>
    <w:rsid w:val="00E97A2F"/>
    <w:rsid w:val="00E97F49"/>
    <w:rsid w:val="00EA017B"/>
    <w:rsid w:val="00EA1BC2"/>
    <w:rsid w:val="00EA3CB1"/>
    <w:rsid w:val="00EA5785"/>
    <w:rsid w:val="00EA5D39"/>
    <w:rsid w:val="00EA5DD6"/>
    <w:rsid w:val="00EA6B79"/>
    <w:rsid w:val="00EA6EAB"/>
    <w:rsid w:val="00EB0363"/>
    <w:rsid w:val="00EB0B4B"/>
    <w:rsid w:val="00EB0B7B"/>
    <w:rsid w:val="00EB126A"/>
    <w:rsid w:val="00EB1EF7"/>
    <w:rsid w:val="00EB33E4"/>
    <w:rsid w:val="00EB3E20"/>
    <w:rsid w:val="00EB4E2A"/>
    <w:rsid w:val="00EB4E64"/>
    <w:rsid w:val="00EB655E"/>
    <w:rsid w:val="00EC03B6"/>
    <w:rsid w:val="00EC1947"/>
    <w:rsid w:val="00EC26FE"/>
    <w:rsid w:val="00EC29D7"/>
    <w:rsid w:val="00EC4B3C"/>
    <w:rsid w:val="00EC51C6"/>
    <w:rsid w:val="00EC64BE"/>
    <w:rsid w:val="00ED008E"/>
    <w:rsid w:val="00ED15A4"/>
    <w:rsid w:val="00ED1E40"/>
    <w:rsid w:val="00ED2270"/>
    <w:rsid w:val="00ED35B6"/>
    <w:rsid w:val="00ED45BF"/>
    <w:rsid w:val="00ED4646"/>
    <w:rsid w:val="00ED4712"/>
    <w:rsid w:val="00ED688E"/>
    <w:rsid w:val="00EE0C0A"/>
    <w:rsid w:val="00EE2DDF"/>
    <w:rsid w:val="00EE3300"/>
    <w:rsid w:val="00EE337E"/>
    <w:rsid w:val="00EE42A6"/>
    <w:rsid w:val="00EE6093"/>
    <w:rsid w:val="00EF00C7"/>
    <w:rsid w:val="00EF0649"/>
    <w:rsid w:val="00EF0C06"/>
    <w:rsid w:val="00EF1434"/>
    <w:rsid w:val="00EF4087"/>
    <w:rsid w:val="00EF41E9"/>
    <w:rsid w:val="00EF484E"/>
    <w:rsid w:val="00EF4A0F"/>
    <w:rsid w:val="00F002F4"/>
    <w:rsid w:val="00F01C9B"/>
    <w:rsid w:val="00F0221F"/>
    <w:rsid w:val="00F04044"/>
    <w:rsid w:val="00F04C9C"/>
    <w:rsid w:val="00F054BB"/>
    <w:rsid w:val="00F071F4"/>
    <w:rsid w:val="00F100EF"/>
    <w:rsid w:val="00F104CE"/>
    <w:rsid w:val="00F11B3C"/>
    <w:rsid w:val="00F15279"/>
    <w:rsid w:val="00F1573A"/>
    <w:rsid w:val="00F21293"/>
    <w:rsid w:val="00F215AA"/>
    <w:rsid w:val="00F226A7"/>
    <w:rsid w:val="00F22CEC"/>
    <w:rsid w:val="00F23A4B"/>
    <w:rsid w:val="00F24C1B"/>
    <w:rsid w:val="00F27400"/>
    <w:rsid w:val="00F30CDC"/>
    <w:rsid w:val="00F32BCF"/>
    <w:rsid w:val="00F33F93"/>
    <w:rsid w:val="00F353EC"/>
    <w:rsid w:val="00F35460"/>
    <w:rsid w:val="00F36EBD"/>
    <w:rsid w:val="00F40355"/>
    <w:rsid w:val="00F41754"/>
    <w:rsid w:val="00F41940"/>
    <w:rsid w:val="00F4206E"/>
    <w:rsid w:val="00F42424"/>
    <w:rsid w:val="00F426DC"/>
    <w:rsid w:val="00F45157"/>
    <w:rsid w:val="00F45ED0"/>
    <w:rsid w:val="00F46945"/>
    <w:rsid w:val="00F472BE"/>
    <w:rsid w:val="00F51D30"/>
    <w:rsid w:val="00F51E0A"/>
    <w:rsid w:val="00F52404"/>
    <w:rsid w:val="00F53C2B"/>
    <w:rsid w:val="00F5493A"/>
    <w:rsid w:val="00F56358"/>
    <w:rsid w:val="00F57283"/>
    <w:rsid w:val="00F61497"/>
    <w:rsid w:val="00F643B0"/>
    <w:rsid w:val="00F644EB"/>
    <w:rsid w:val="00F65F23"/>
    <w:rsid w:val="00F670FB"/>
    <w:rsid w:val="00F673EF"/>
    <w:rsid w:val="00F6798E"/>
    <w:rsid w:val="00F70BF5"/>
    <w:rsid w:val="00F7126E"/>
    <w:rsid w:val="00F7242C"/>
    <w:rsid w:val="00F73E8B"/>
    <w:rsid w:val="00F7647E"/>
    <w:rsid w:val="00F77091"/>
    <w:rsid w:val="00F805D0"/>
    <w:rsid w:val="00F816F6"/>
    <w:rsid w:val="00F82B4F"/>
    <w:rsid w:val="00F838F0"/>
    <w:rsid w:val="00F86E5B"/>
    <w:rsid w:val="00F90121"/>
    <w:rsid w:val="00F9166A"/>
    <w:rsid w:val="00F91EF0"/>
    <w:rsid w:val="00F925B8"/>
    <w:rsid w:val="00F94183"/>
    <w:rsid w:val="00F941FB"/>
    <w:rsid w:val="00F96393"/>
    <w:rsid w:val="00F96B75"/>
    <w:rsid w:val="00F970BE"/>
    <w:rsid w:val="00FA0A44"/>
    <w:rsid w:val="00FA1CA2"/>
    <w:rsid w:val="00FA2B9F"/>
    <w:rsid w:val="00FA4CEE"/>
    <w:rsid w:val="00FA4F7C"/>
    <w:rsid w:val="00FA5E54"/>
    <w:rsid w:val="00FA77A0"/>
    <w:rsid w:val="00FB0606"/>
    <w:rsid w:val="00FB112C"/>
    <w:rsid w:val="00FB196C"/>
    <w:rsid w:val="00FB5526"/>
    <w:rsid w:val="00FC04DF"/>
    <w:rsid w:val="00FC246F"/>
    <w:rsid w:val="00FC4C30"/>
    <w:rsid w:val="00FC5024"/>
    <w:rsid w:val="00FC533C"/>
    <w:rsid w:val="00FC6582"/>
    <w:rsid w:val="00FC7A40"/>
    <w:rsid w:val="00FC7FA1"/>
    <w:rsid w:val="00FD1923"/>
    <w:rsid w:val="00FD2B7A"/>
    <w:rsid w:val="00FD3577"/>
    <w:rsid w:val="00FD3693"/>
    <w:rsid w:val="00FD4457"/>
    <w:rsid w:val="00FD7F03"/>
    <w:rsid w:val="00FE1F82"/>
    <w:rsid w:val="00FE26D3"/>
    <w:rsid w:val="00FE3744"/>
    <w:rsid w:val="00FE3C4E"/>
    <w:rsid w:val="00FE4AB5"/>
    <w:rsid w:val="00FE5AA8"/>
    <w:rsid w:val="00FE7C74"/>
    <w:rsid w:val="00FF0AAE"/>
    <w:rsid w:val="00FF0F45"/>
    <w:rsid w:val="00FF2352"/>
    <w:rsid w:val="00FF2739"/>
    <w:rsid w:val="00FF3B9E"/>
    <w:rsid w:val="00FF4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7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1382"/>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1382"/>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1382"/>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1382"/>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1382"/>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1382"/>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138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382"/>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138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E7"/>
    <w:pPr>
      <w:tabs>
        <w:tab w:val="center" w:pos="4680"/>
        <w:tab w:val="right" w:pos="9360"/>
      </w:tabs>
    </w:pPr>
  </w:style>
  <w:style w:type="character" w:customStyle="1" w:styleId="HeaderChar">
    <w:name w:val="Header Char"/>
    <w:basedOn w:val="DefaultParagraphFont"/>
    <w:link w:val="Header"/>
    <w:uiPriority w:val="99"/>
    <w:rsid w:val="002C66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66E7"/>
    <w:pPr>
      <w:tabs>
        <w:tab w:val="center" w:pos="4680"/>
        <w:tab w:val="right" w:pos="9360"/>
      </w:tabs>
    </w:pPr>
  </w:style>
  <w:style w:type="character" w:customStyle="1" w:styleId="FooterChar">
    <w:name w:val="Footer Char"/>
    <w:basedOn w:val="DefaultParagraphFont"/>
    <w:link w:val="Footer"/>
    <w:uiPriority w:val="99"/>
    <w:rsid w:val="002C66E7"/>
    <w:rPr>
      <w:rFonts w:ascii="Times New Roman" w:eastAsia="Times New Roman" w:hAnsi="Times New Roman" w:cs="Times New Roman"/>
      <w:sz w:val="24"/>
      <w:szCs w:val="24"/>
    </w:rPr>
  </w:style>
  <w:style w:type="paragraph" w:styleId="ListParagraph">
    <w:name w:val="List Paragraph"/>
    <w:basedOn w:val="Normal"/>
    <w:uiPriority w:val="34"/>
    <w:qFormat/>
    <w:rsid w:val="008371D6"/>
    <w:pPr>
      <w:ind w:left="720"/>
      <w:contextualSpacing/>
    </w:pPr>
  </w:style>
  <w:style w:type="paragraph" w:customStyle="1" w:styleId="p1">
    <w:name w:val="p1"/>
    <w:basedOn w:val="Normal"/>
    <w:rsid w:val="00E07F95"/>
    <w:pPr>
      <w:widowControl/>
      <w:autoSpaceDE/>
      <w:autoSpaceDN/>
      <w:adjustRightInd/>
      <w:spacing w:before="100" w:beforeAutospacing="1" w:after="100" w:afterAutospacing="1"/>
    </w:pPr>
  </w:style>
  <w:style w:type="paragraph" w:customStyle="1" w:styleId="p2">
    <w:name w:val="p2"/>
    <w:basedOn w:val="Normal"/>
    <w:rsid w:val="00E07F95"/>
    <w:pPr>
      <w:widowControl/>
      <w:autoSpaceDE/>
      <w:autoSpaceDN/>
      <w:adjustRightInd/>
      <w:spacing w:before="100" w:beforeAutospacing="1" w:after="100" w:afterAutospacing="1"/>
    </w:pPr>
  </w:style>
  <w:style w:type="paragraph" w:styleId="CommentText">
    <w:name w:val="annotation text"/>
    <w:basedOn w:val="Normal"/>
    <w:link w:val="CommentTextChar"/>
    <w:uiPriority w:val="99"/>
    <w:unhideWhenUsed/>
    <w:rsid w:val="00EF0649"/>
    <w:pPr>
      <w:widowControl/>
      <w:autoSpaceDE/>
      <w:autoSpaceDN/>
      <w:adjustRightInd/>
    </w:pPr>
    <w:rPr>
      <w:rFonts w:ascii="Arial" w:hAnsi="Arial" w:cs="Arial"/>
      <w:sz w:val="20"/>
      <w:szCs w:val="20"/>
    </w:rPr>
  </w:style>
  <w:style w:type="character" w:customStyle="1" w:styleId="CommentTextChar">
    <w:name w:val="Comment Text Char"/>
    <w:basedOn w:val="DefaultParagraphFont"/>
    <w:link w:val="CommentText"/>
    <w:uiPriority w:val="99"/>
    <w:rsid w:val="00EF0649"/>
    <w:rPr>
      <w:rFonts w:ascii="Arial" w:eastAsia="Times New Roman" w:hAnsi="Arial" w:cs="Arial"/>
      <w:sz w:val="20"/>
      <w:szCs w:val="20"/>
    </w:rPr>
  </w:style>
  <w:style w:type="paragraph" w:styleId="NoSpacing">
    <w:name w:val="No Spacing"/>
    <w:basedOn w:val="Normal"/>
    <w:uiPriority w:val="1"/>
    <w:qFormat/>
    <w:rsid w:val="00796C53"/>
    <w:pPr>
      <w:widowControl/>
      <w:autoSpaceDE/>
      <w:autoSpaceDN/>
      <w:adjustRightInd/>
    </w:pPr>
    <w:rPr>
      <w:rFonts w:ascii="Calibri" w:eastAsiaTheme="minorHAnsi" w:hAnsi="Calibri"/>
      <w:sz w:val="22"/>
      <w:szCs w:val="22"/>
    </w:rPr>
  </w:style>
  <w:style w:type="paragraph" w:customStyle="1" w:styleId="Default">
    <w:name w:val="Default"/>
    <w:rsid w:val="00A92AE0"/>
    <w:pPr>
      <w:autoSpaceDE w:val="0"/>
      <w:autoSpaceDN w:val="0"/>
      <w:adjustRightInd w:val="0"/>
      <w:spacing w:after="0" w:line="240" w:lineRule="auto"/>
    </w:pPr>
    <w:rPr>
      <w:rFonts w:ascii="Calibri" w:hAnsi="Calibri" w:cs="Calibri"/>
      <w:color w:val="000000"/>
      <w:sz w:val="24"/>
      <w:szCs w:val="24"/>
    </w:rPr>
  </w:style>
  <w:style w:type="paragraph" w:customStyle="1" w:styleId="P10">
    <w:name w:val="P1"/>
    <w:basedOn w:val="Normal"/>
    <w:rsid w:val="00EA5785"/>
    <w:pPr>
      <w:widowControl/>
      <w:autoSpaceDE/>
      <w:autoSpaceDN/>
      <w:adjustRightInd/>
      <w:ind w:firstLine="216"/>
    </w:pPr>
    <w:rPr>
      <w:sz w:val="18"/>
    </w:rPr>
  </w:style>
  <w:style w:type="paragraph" w:customStyle="1" w:styleId="P20">
    <w:name w:val="P2"/>
    <w:basedOn w:val="Normal"/>
    <w:rsid w:val="00EA5785"/>
    <w:pPr>
      <w:widowControl/>
      <w:autoSpaceDE/>
      <w:autoSpaceDN/>
      <w:adjustRightInd/>
      <w:ind w:firstLine="432"/>
    </w:pPr>
    <w:rPr>
      <w:sz w:val="18"/>
    </w:rPr>
  </w:style>
  <w:style w:type="paragraph" w:customStyle="1" w:styleId="RT">
    <w:name w:val="RT"/>
    <w:basedOn w:val="Normal"/>
    <w:next w:val="P10"/>
    <w:rsid w:val="00EA5785"/>
    <w:pPr>
      <w:widowControl/>
      <w:autoSpaceDE/>
      <w:autoSpaceDN/>
      <w:adjustRightInd/>
      <w:spacing w:before="140"/>
      <w:ind w:left="533" w:hanging="533"/>
    </w:pPr>
    <w:rPr>
      <w:b/>
      <w:sz w:val="18"/>
    </w:rPr>
  </w:style>
  <w:style w:type="paragraph" w:styleId="BalloonText">
    <w:name w:val="Balloon Text"/>
    <w:basedOn w:val="Normal"/>
    <w:link w:val="BalloonTextChar"/>
    <w:uiPriority w:val="99"/>
    <w:semiHidden/>
    <w:unhideWhenUsed/>
    <w:rsid w:val="0057571C"/>
    <w:rPr>
      <w:rFonts w:ascii="Tahoma" w:hAnsi="Tahoma" w:cs="Tahoma"/>
      <w:sz w:val="16"/>
      <w:szCs w:val="16"/>
    </w:rPr>
  </w:style>
  <w:style w:type="character" w:customStyle="1" w:styleId="BalloonTextChar">
    <w:name w:val="Balloon Text Char"/>
    <w:basedOn w:val="DefaultParagraphFont"/>
    <w:link w:val="BalloonText"/>
    <w:uiPriority w:val="99"/>
    <w:semiHidden/>
    <w:rsid w:val="0057571C"/>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23A4B"/>
    <w:rPr>
      <w:rFonts w:ascii="Tahoma" w:hAnsi="Tahoma" w:cs="Tahoma"/>
      <w:sz w:val="16"/>
      <w:szCs w:val="16"/>
    </w:rPr>
  </w:style>
  <w:style w:type="character" w:customStyle="1" w:styleId="DocumentMapChar">
    <w:name w:val="Document Map Char"/>
    <w:basedOn w:val="DefaultParagraphFont"/>
    <w:link w:val="DocumentMap"/>
    <w:uiPriority w:val="99"/>
    <w:semiHidden/>
    <w:rsid w:val="00F23A4B"/>
    <w:rPr>
      <w:rFonts w:ascii="Tahoma" w:eastAsia="Times New Roman" w:hAnsi="Tahoma" w:cs="Tahoma"/>
      <w:sz w:val="16"/>
      <w:szCs w:val="16"/>
    </w:rPr>
  </w:style>
  <w:style w:type="character" w:styleId="Strong">
    <w:name w:val="Strong"/>
    <w:basedOn w:val="DefaultParagraphFont"/>
    <w:uiPriority w:val="99"/>
    <w:qFormat/>
    <w:rsid w:val="00770201"/>
    <w:rPr>
      <w:b/>
      <w:bCs/>
    </w:rPr>
  </w:style>
  <w:style w:type="character" w:styleId="CommentReference">
    <w:name w:val="annotation reference"/>
    <w:basedOn w:val="DefaultParagraphFont"/>
    <w:uiPriority w:val="99"/>
    <w:semiHidden/>
    <w:unhideWhenUsed/>
    <w:rsid w:val="005B23C7"/>
    <w:rPr>
      <w:sz w:val="16"/>
      <w:szCs w:val="16"/>
    </w:rPr>
  </w:style>
  <w:style w:type="paragraph" w:styleId="CommentSubject">
    <w:name w:val="annotation subject"/>
    <w:basedOn w:val="CommentText"/>
    <w:next w:val="CommentText"/>
    <w:link w:val="CommentSubjectChar"/>
    <w:uiPriority w:val="99"/>
    <w:semiHidden/>
    <w:unhideWhenUsed/>
    <w:rsid w:val="005B23C7"/>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B23C7"/>
    <w:rPr>
      <w:rFonts w:ascii="Times New Roman" w:eastAsia="Times New Roman" w:hAnsi="Times New Roman" w:cs="Times New Roman"/>
      <w:b/>
      <w:bCs/>
      <w:sz w:val="20"/>
      <w:szCs w:val="20"/>
    </w:rPr>
  </w:style>
  <w:style w:type="paragraph" w:customStyle="1" w:styleId="p3">
    <w:name w:val="p3"/>
    <w:basedOn w:val="Normal"/>
    <w:rsid w:val="001F6CA0"/>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DD1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1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13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D13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D138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D138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D138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D1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1382"/>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006C6B"/>
  </w:style>
  <w:style w:type="character" w:customStyle="1" w:styleId="aqj">
    <w:name w:val="aqj"/>
    <w:basedOn w:val="DefaultParagraphFont"/>
    <w:rsid w:val="00006C6B"/>
  </w:style>
  <w:style w:type="paragraph" w:styleId="Revision">
    <w:name w:val="Revision"/>
    <w:hidden/>
    <w:uiPriority w:val="99"/>
    <w:semiHidden/>
    <w:rsid w:val="00D93DE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103592">
      <w:bodyDiv w:val="1"/>
      <w:marLeft w:val="0"/>
      <w:marRight w:val="0"/>
      <w:marTop w:val="0"/>
      <w:marBottom w:val="0"/>
      <w:divBdr>
        <w:top w:val="none" w:sz="0" w:space="0" w:color="auto"/>
        <w:left w:val="none" w:sz="0" w:space="0" w:color="auto"/>
        <w:bottom w:val="none" w:sz="0" w:space="0" w:color="auto"/>
        <w:right w:val="none" w:sz="0" w:space="0" w:color="auto"/>
      </w:divBdr>
    </w:div>
    <w:div w:id="491800348">
      <w:bodyDiv w:val="1"/>
      <w:marLeft w:val="0"/>
      <w:marRight w:val="0"/>
      <w:marTop w:val="0"/>
      <w:marBottom w:val="0"/>
      <w:divBdr>
        <w:top w:val="none" w:sz="0" w:space="0" w:color="auto"/>
        <w:left w:val="none" w:sz="0" w:space="0" w:color="auto"/>
        <w:bottom w:val="none" w:sz="0" w:space="0" w:color="auto"/>
        <w:right w:val="none" w:sz="0" w:space="0" w:color="auto"/>
      </w:divBdr>
    </w:div>
    <w:div w:id="11333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662E9C0EB6EAE44A5D67E762F08A021" ma:contentTypeVersion="14" ma:contentTypeDescription="Create a new document." ma:contentTypeScope="" ma:versionID="3b4ec8b71f80f3035e0976396d83227d">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899F1-1D68-4FFF-988A-DFDB07B1BACE}"/>
</file>

<file path=customXml/itemProps2.xml><?xml version="1.0" encoding="utf-8"?>
<ds:datastoreItem xmlns:ds="http://schemas.openxmlformats.org/officeDocument/2006/customXml" ds:itemID="{17B9D34E-B7D9-4F0E-B610-34A4D7CAE23A}"/>
</file>

<file path=customXml/itemProps3.xml><?xml version="1.0" encoding="utf-8"?>
<ds:datastoreItem xmlns:ds="http://schemas.openxmlformats.org/officeDocument/2006/customXml" ds:itemID="{E7CE4496-3826-4F1D-8322-2F9EA7F2B50A}"/>
</file>

<file path=customXml/itemProps4.xml><?xml version="1.0" encoding="utf-8"?>
<ds:datastoreItem xmlns:ds="http://schemas.openxmlformats.org/officeDocument/2006/customXml" ds:itemID="{6A3F061D-77A3-4CDE-B1C0-9D3CECF72058}"/>
</file>

<file path=customXml/itemProps5.xml><?xml version="1.0" encoding="utf-8"?>
<ds:datastoreItem xmlns:ds="http://schemas.openxmlformats.org/officeDocument/2006/customXml" ds:itemID="{C0082447-13AC-4E29-BF3F-8FACB23FF11D}"/>
</file>

<file path=docProps/app.xml><?xml version="1.0" encoding="utf-8"?>
<Properties xmlns="http://schemas.openxmlformats.org/officeDocument/2006/extended-properties" xmlns:vt="http://schemas.openxmlformats.org/officeDocument/2006/docPropsVTypes">
  <Template>Normal.dotm</Template>
  <TotalTime>4</TotalTime>
  <Pages>11</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Stevens</dc:creator>
  <cp:lastModifiedBy>Ag_Employee</cp:lastModifiedBy>
  <cp:revision>4</cp:revision>
  <cp:lastPrinted>2017-09-19T10:39:00Z</cp:lastPrinted>
  <dcterms:created xsi:type="dcterms:W3CDTF">2017-09-29T12:14:00Z</dcterms:created>
  <dcterms:modified xsi:type="dcterms:W3CDTF">2017-10-03T15:56:00Z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0x0101006662E9C0EB6EAE44A5D67E762F08A021</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