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EC6A" w14:textId="77777777" w:rsidR="005E6094" w:rsidRPr="005E6094" w:rsidRDefault="005E6094" w:rsidP="005E6094">
      <w:pPr>
        <w:pStyle w:val="TI"/>
        <w:rPr>
          <w:sz w:val="36"/>
          <w:szCs w:val="36"/>
        </w:rPr>
      </w:pPr>
      <w:r w:rsidRPr="005E6094">
        <w:rPr>
          <w:rStyle w:val="pt-defaultparagraphfont"/>
          <w:color w:val="000000"/>
          <w:sz w:val="36"/>
          <w:szCs w:val="36"/>
        </w:rPr>
        <w:t>Title 15 MARYLAND DEPARTMENT OF AGRICULTURE</w:t>
      </w:r>
    </w:p>
    <w:p w14:paraId="40835F52" w14:textId="77777777" w:rsidR="005E6094" w:rsidRPr="005E6094" w:rsidRDefault="005E6094" w:rsidP="005E6094">
      <w:pPr>
        <w:pStyle w:val="ST"/>
        <w:rPr>
          <w:sz w:val="28"/>
          <w:szCs w:val="28"/>
        </w:rPr>
      </w:pPr>
      <w:r w:rsidRPr="005E6094">
        <w:rPr>
          <w:rStyle w:val="pt-defaultparagraphfont-000000"/>
          <w:color w:val="000000"/>
          <w:sz w:val="28"/>
          <w:szCs w:val="28"/>
        </w:rPr>
        <w:t>Subtitle 03 WEIGHTS AND MEASURES</w:t>
      </w:r>
    </w:p>
    <w:p w14:paraId="0AECAB34" w14:textId="77777777" w:rsidR="005E6094" w:rsidRPr="005E6094" w:rsidRDefault="005E6094" w:rsidP="005E6094">
      <w:pPr>
        <w:pStyle w:val="CH"/>
        <w:rPr>
          <w:sz w:val="24"/>
        </w:rPr>
      </w:pPr>
      <w:r w:rsidRPr="005E6094">
        <w:rPr>
          <w:rStyle w:val="pt-defaultparagraphfont-000000"/>
          <w:color w:val="000000"/>
          <w:sz w:val="24"/>
        </w:rPr>
        <w:t>Chapter 08 Registration of Commercial Weighing and Measuring Devices</w:t>
      </w:r>
    </w:p>
    <w:p w14:paraId="34709846" w14:textId="77777777" w:rsidR="005E6094" w:rsidRDefault="005E6094" w:rsidP="005E6094">
      <w:pPr>
        <w:pStyle w:val="AU"/>
        <w:rPr>
          <w:rStyle w:val="pt-defaultparagraphfont-000001"/>
          <w:color w:val="000000"/>
          <w:szCs w:val="16"/>
        </w:rPr>
      </w:pPr>
      <w:r>
        <w:rPr>
          <w:rStyle w:val="pt-defaultparagraphfont-000001"/>
          <w:color w:val="000000"/>
          <w:szCs w:val="16"/>
        </w:rPr>
        <w:t>Authority: Agriculture Article, §§11-</w:t>
      </w:r>
      <w:proofErr w:type="gramStart"/>
      <w:r>
        <w:rPr>
          <w:rStyle w:val="pt-defaultparagraphfont-000001"/>
          <w:color w:val="000000"/>
          <w:szCs w:val="16"/>
        </w:rPr>
        <w:t>204.1—11</w:t>
      </w:r>
      <w:proofErr w:type="gramEnd"/>
      <w:r>
        <w:rPr>
          <w:rStyle w:val="pt-defaultparagraphfont-000001"/>
          <w:color w:val="000000"/>
          <w:szCs w:val="16"/>
        </w:rPr>
        <w:t>-204.7, Annotated Code of Maryland</w:t>
      </w:r>
    </w:p>
    <w:p w14:paraId="1B9C4AA3" w14:textId="77777777" w:rsidR="005E6094" w:rsidRDefault="005E6094" w:rsidP="005E6094">
      <w:pPr>
        <w:pStyle w:val="pt-au"/>
        <w:shd w:val="clear" w:color="auto" w:fill="FFFFFF"/>
        <w:spacing w:before="120" w:beforeAutospacing="0" w:after="0" w:afterAutospacing="0"/>
        <w:jc w:val="center"/>
        <w:rPr>
          <w:rStyle w:val="pt-defaultparagraphfont-000001"/>
          <w:color w:val="000000"/>
          <w:sz w:val="16"/>
          <w:szCs w:val="16"/>
        </w:rPr>
      </w:pPr>
    </w:p>
    <w:p w14:paraId="40ADB29F" w14:textId="61D8010F" w:rsidR="005E6094" w:rsidRPr="00791BC9" w:rsidRDefault="00AB2285" w:rsidP="005E6094">
      <w:pPr>
        <w:pStyle w:val="RT"/>
        <w:rPr>
          <w:sz w:val="18"/>
          <w:szCs w:val="18"/>
        </w:rPr>
      </w:pPr>
      <w:r w:rsidRPr="00791BC9">
        <w:rPr>
          <w:sz w:val="18"/>
          <w:szCs w:val="18"/>
        </w:rPr>
        <w:t>.01 Definitions</w:t>
      </w:r>
    </w:p>
    <w:p w14:paraId="3C17D315" w14:textId="2F7A48E1" w:rsidR="00AB2285" w:rsidRPr="00791BC9" w:rsidRDefault="00AB2285" w:rsidP="00791BC9">
      <w:pPr>
        <w:pStyle w:val="P1"/>
        <w:numPr>
          <w:ilvl w:val="0"/>
          <w:numId w:val="1"/>
        </w:numPr>
        <w:spacing w:after="0"/>
        <w:ind w:left="450" w:hanging="234"/>
        <w:rPr>
          <w:sz w:val="18"/>
          <w:szCs w:val="18"/>
        </w:rPr>
      </w:pPr>
      <w:r w:rsidRPr="00791BC9">
        <w:rPr>
          <w:sz w:val="18"/>
          <w:szCs w:val="18"/>
        </w:rPr>
        <w:t>(text unchanged)</w:t>
      </w:r>
    </w:p>
    <w:p w14:paraId="664BF4B0" w14:textId="4E53D1AF" w:rsidR="00AB2285" w:rsidRPr="00791BC9" w:rsidRDefault="00AB2285" w:rsidP="00791BC9">
      <w:pPr>
        <w:pStyle w:val="P1"/>
        <w:numPr>
          <w:ilvl w:val="0"/>
          <w:numId w:val="1"/>
        </w:numPr>
        <w:spacing w:after="0"/>
        <w:ind w:left="441" w:hanging="225"/>
        <w:rPr>
          <w:sz w:val="18"/>
          <w:szCs w:val="18"/>
        </w:rPr>
      </w:pPr>
      <w:r w:rsidRPr="00791BC9">
        <w:rPr>
          <w:sz w:val="18"/>
          <w:szCs w:val="18"/>
        </w:rPr>
        <w:t>Terms Defined.</w:t>
      </w:r>
    </w:p>
    <w:p w14:paraId="546B1047" w14:textId="3C6B96CF" w:rsidR="00791BC9" w:rsidRPr="00791BC9" w:rsidRDefault="00791BC9" w:rsidP="00791BC9">
      <w:pPr>
        <w:pStyle w:val="P2"/>
        <w:spacing w:after="0"/>
        <w:rPr>
          <w:sz w:val="18"/>
          <w:szCs w:val="18"/>
        </w:rPr>
      </w:pPr>
      <w:r w:rsidRPr="00791BC9">
        <w:rPr>
          <w:sz w:val="18"/>
          <w:szCs w:val="18"/>
        </w:rPr>
        <w:t>(1)-(2) (text unchanged)</w:t>
      </w:r>
    </w:p>
    <w:p w14:paraId="41AEA414" w14:textId="2A8F1B8F" w:rsidR="00791BC9" w:rsidRPr="00791BC9" w:rsidRDefault="00791BC9" w:rsidP="00791BC9">
      <w:pPr>
        <w:pStyle w:val="P2"/>
        <w:spacing w:after="0"/>
        <w:jc w:val="left"/>
        <w:rPr>
          <w:i/>
          <w:iCs/>
          <w:sz w:val="18"/>
          <w:szCs w:val="18"/>
        </w:rPr>
      </w:pPr>
      <w:r w:rsidRPr="00791BC9">
        <w:rPr>
          <w:i/>
          <w:iCs/>
          <w:sz w:val="18"/>
          <w:szCs w:val="18"/>
        </w:rPr>
        <w:t xml:space="preserve">(3) Public-Facing Electric Vehicle Supply Equipment means </w:t>
      </w:r>
      <w:r w:rsidRPr="00791BC9">
        <w:rPr>
          <w:i/>
          <w:iCs/>
          <w:color w:val="222222"/>
          <w:sz w:val="18"/>
          <w:szCs w:val="18"/>
          <w:shd w:val="clear" w:color="auto" w:fill="FFFFFF"/>
        </w:rPr>
        <w:t>a device publicly available to fuel an electric vehicle where a transaction of monetary value occurs.</w:t>
      </w:r>
    </w:p>
    <w:p w14:paraId="623AA151" w14:textId="77777777" w:rsidR="005E6094" w:rsidRPr="005E6094" w:rsidRDefault="005E6094" w:rsidP="005E6094">
      <w:pPr>
        <w:pStyle w:val="RT"/>
        <w:spacing w:before="0"/>
      </w:pPr>
      <w:r w:rsidRPr="005E6094">
        <w:rPr>
          <w:rStyle w:val="pt-defaultparagraphfont"/>
          <w:color w:val="000000"/>
          <w:sz w:val="18"/>
          <w:szCs w:val="18"/>
        </w:rPr>
        <w:t>.05 Fees for Classes of Weights and Measures.</w:t>
      </w:r>
    </w:p>
    <w:p w14:paraId="7E4B9C47" w14:textId="77777777" w:rsidR="005E6094" w:rsidRPr="005E6094" w:rsidRDefault="005E6094" w:rsidP="005E6094">
      <w:pPr>
        <w:pStyle w:val="RT"/>
        <w:spacing w:before="0"/>
        <w:ind w:hanging="346"/>
        <w:rPr>
          <w:b w:val="0"/>
          <w:bCs/>
        </w:rPr>
      </w:pPr>
      <w:r w:rsidRPr="005E6094">
        <w:rPr>
          <w:rStyle w:val="pt-defaultparagraphfont-000000"/>
          <w:b w:val="0"/>
          <w:bCs/>
        </w:rPr>
        <w:t>The Department's fees for registering each class of weight and measure used for commercial purposes under this subtitle are as follows:</w:t>
      </w:r>
    </w:p>
    <w:p w14:paraId="35B759A9" w14:textId="77777777" w:rsidR="005E6094" w:rsidRPr="005E6094" w:rsidRDefault="005E6094" w:rsidP="005E6094">
      <w:pPr>
        <w:pStyle w:val="P1"/>
        <w:spacing w:after="0"/>
        <w:rPr>
          <w:sz w:val="18"/>
          <w:szCs w:val="18"/>
        </w:rPr>
      </w:pPr>
      <w:r w:rsidRPr="005E6094">
        <w:rPr>
          <w:rStyle w:val="pt-defaultparagraphfont-000000"/>
          <w:color w:val="000000"/>
          <w:sz w:val="18"/>
          <w:szCs w:val="18"/>
        </w:rPr>
        <w:t>A. Scale with a capacity of up to 100 pounds—$25 for each scale, plus $75 for each business location;</w:t>
      </w:r>
    </w:p>
    <w:p w14:paraId="55F78AA0" w14:textId="77777777" w:rsidR="005E6094" w:rsidRPr="005E6094" w:rsidRDefault="005E6094" w:rsidP="005E6094">
      <w:pPr>
        <w:pStyle w:val="P1"/>
        <w:spacing w:after="0"/>
        <w:rPr>
          <w:sz w:val="18"/>
          <w:szCs w:val="18"/>
        </w:rPr>
      </w:pPr>
      <w:r w:rsidRPr="005E6094">
        <w:rPr>
          <w:rStyle w:val="pt-defaultparagraphfont-000000"/>
          <w:color w:val="000000"/>
          <w:sz w:val="18"/>
          <w:szCs w:val="18"/>
        </w:rPr>
        <w:t>B. Scale with a capacity of more than 100 pounds, up to 2,000 pounds—$100;</w:t>
      </w:r>
    </w:p>
    <w:p w14:paraId="148DFAFD" w14:textId="77777777" w:rsidR="005E6094" w:rsidRPr="005E6094" w:rsidRDefault="005E6094" w:rsidP="005E6094">
      <w:pPr>
        <w:pStyle w:val="P1"/>
        <w:spacing w:after="0"/>
        <w:rPr>
          <w:sz w:val="18"/>
          <w:szCs w:val="18"/>
        </w:rPr>
      </w:pPr>
      <w:r w:rsidRPr="005E6094">
        <w:rPr>
          <w:rStyle w:val="pt-defaultparagraphfont-000000"/>
          <w:color w:val="000000"/>
          <w:sz w:val="18"/>
          <w:szCs w:val="18"/>
        </w:rPr>
        <w:t>C. Scale with a capacity of more than 2,000 pounds—$125;</w:t>
      </w:r>
    </w:p>
    <w:p w14:paraId="25E26DBD" w14:textId="77777777" w:rsidR="005E6094" w:rsidRPr="005E6094" w:rsidRDefault="005E6094" w:rsidP="005E6094">
      <w:pPr>
        <w:pStyle w:val="P1"/>
        <w:spacing w:after="0"/>
        <w:rPr>
          <w:sz w:val="18"/>
          <w:szCs w:val="18"/>
        </w:rPr>
      </w:pPr>
      <w:r w:rsidRPr="005E6094">
        <w:rPr>
          <w:rStyle w:val="pt-defaultparagraphfont-000000"/>
          <w:color w:val="000000"/>
          <w:sz w:val="18"/>
          <w:szCs w:val="18"/>
        </w:rPr>
        <w:t>D. Belt conveyor scale—$350;</w:t>
      </w:r>
    </w:p>
    <w:p w14:paraId="7A98BD7B" w14:textId="77777777" w:rsidR="005E6094" w:rsidRPr="005E6094" w:rsidRDefault="005E6094" w:rsidP="005E6094">
      <w:pPr>
        <w:pStyle w:val="P1"/>
        <w:spacing w:after="0"/>
        <w:rPr>
          <w:sz w:val="18"/>
          <w:szCs w:val="18"/>
        </w:rPr>
      </w:pPr>
      <w:r w:rsidRPr="005E6094">
        <w:rPr>
          <w:rStyle w:val="pt-defaultparagraphfont-000000"/>
          <w:color w:val="000000"/>
          <w:sz w:val="18"/>
          <w:szCs w:val="18"/>
        </w:rPr>
        <w:t>E. Railroad track scale—$350;</w:t>
      </w:r>
    </w:p>
    <w:p w14:paraId="50A9FF02" w14:textId="77777777" w:rsidR="005E6094" w:rsidRPr="005E6094" w:rsidRDefault="005E6094" w:rsidP="005E6094">
      <w:pPr>
        <w:pStyle w:val="P1"/>
        <w:spacing w:after="0"/>
        <w:rPr>
          <w:sz w:val="18"/>
          <w:szCs w:val="18"/>
        </w:rPr>
      </w:pPr>
      <w:r w:rsidRPr="005E6094">
        <w:rPr>
          <w:rStyle w:val="pt-defaultparagraphfont-000000"/>
          <w:color w:val="000000"/>
          <w:sz w:val="18"/>
          <w:szCs w:val="18"/>
        </w:rPr>
        <w:t>F. Vehicle scale—$350;</w:t>
      </w:r>
    </w:p>
    <w:p w14:paraId="24A8DC26" w14:textId="77777777" w:rsidR="005E6094" w:rsidRPr="005E6094" w:rsidRDefault="005E6094" w:rsidP="005E6094">
      <w:pPr>
        <w:pStyle w:val="P1"/>
        <w:spacing w:after="0"/>
        <w:rPr>
          <w:sz w:val="18"/>
          <w:szCs w:val="18"/>
        </w:rPr>
      </w:pPr>
      <w:r w:rsidRPr="005E6094">
        <w:rPr>
          <w:rStyle w:val="pt-defaultparagraphfont-000000"/>
          <w:color w:val="000000"/>
          <w:sz w:val="18"/>
          <w:szCs w:val="18"/>
        </w:rPr>
        <w:t>G. Grain moisture meter—$150;</w:t>
      </w:r>
    </w:p>
    <w:p w14:paraId="7D127145" w14:textId="77777777" w:rsidR="005E6094" w:rsidRPr="005E6094" w:rsidRDefault="005E6094" w:rsidP="005E6094">
      <w:pPr>
        <w:pStyle w:val="P1"/>
        <w:spacing w:after="0"/>
        <w:rPr>
          <w:sz w:val="18"/>
          <w:szCs w:val="18"/>
        </w:rPr>
      </w:pPr>
      <w:r w:rsidRPr="005E6094">
        <w:rPr>
          <w:rStyle w:val="pt-defaultparagraphfont-000000"/>
          <w:color w:val="000000"/>
          <w:sz w:val="18"/>
          <w:szCs w:val="18"/>
        </w:rPr>
        <w:t>H. Retail motor fuel dispenser meter of under 20 gallons per minute—$20 each for each meter, plus $75 per business location;</w:t>
      </w:r>
    </w:p>
    <w:p w14:paraId="4790719B" w14:textId="77777777" w:rsidR="005E6094" w:rsidRPr="005E6094" w:rsidRDefault="005E6094" w:rsidP="005E6094">
      <w:pPr>
        <w:pStyle w:val="P1"/>
        <w:spacing w:after="0"/>
        <w:rPr>
          <w:sz w:val="18"/>
          <w:szCs w:val="18"/>
        </w:rPr>
      </w:pPr>
      <w:r w:rsidRPr="005E6094">
        <w:rPr>
          <w:rStyle w:val="pt-defaultparagraphfont-000000"/>
          <w:color w:val="000000"/>
          <w:sz w:val="18"/>
          <w:szCs w:val="18"/>
        </w:rPr>
        <w:t>I. Retail motor fuel dispenser meter of 20 gallons per minute or more—$65;</w:t>
      </w:r>
    </w:p>
    <w:p w14:paraId="0B6325CC" w14:textId="77777777" w:rsidR="005E6094" w:rsidRPr="005E6094" w:rsidRDefault="005E6094" w:rsidP="005E6094">
      <w:pPr>
        <w:pStyle w:val="P1"/>
        <w:spacing w:after="0"/>
        <w:rPr>
          <w:sz w:val="18"/>
          <w:szCs w:val="18"/>
        </w:rPr>
      </w:pPr>
      <w:r w:rsidRPr="005E6094">
        <w:rPr>
          <w:rStyle w:val="pt-defaultparagraphfont-000000"/>
          <w:color w:val="000000"/>
          <w:sz w:val="18"/>
          <w:szCs w:val="18"/>
        </w:rPr>
        <w:t>J. Retail DEF dispensers—$20 per meter;</w:t>
      </w:r>
    </w:p>
    <w:p w14:paraId="75ADB875" w14:textId="77777777" w:rsidR="005E6094" w:rsidRPr="005E6094" w:rsidRDefault="005E6094" w:rsidP="005E6094">
      <w:pPr>
        <w:pStyle w:val="P1"/>
        <w:spacing w:after="0"/>
        <w:rPr>
          <w:sz w:val="18"/>
          <w:szCs w:val="18"/>
        </w:rPr>
      </w:pPr>
      <w:r w:rsidRPr="005E6094">
        <w:rPr>
          <w:rStyle w:val="pt-defaultparagraphfont-000000"/>
          <w:color w:val="000000"/>
          <w:sz w:val="18"/>
          <w:szCs w:val="18"/>
        </w:rPr>
        <w:t xml:space="preserve">K. Bulk petroleum fuel </w:t>
      </w:r>
      <w:proofErr w:type="gramStart"/>
      <w:r w:rsidRPr="005E6094">
        <w:rPr>
          <w:rStyle w:val="pt-defaultparagraphfont-000000"/>
          <w:color w:val="000000"/>
          <w:sz w:val="18"/>
          <w:szCs w:val="18"/>
        </w:rPr>
        <w:t>vehicle</w:t>
      </w:r>
      <w:proofErr w:type="gramEnd"/>
      <w:r w:rsidRPr="005E6094">
        <w:rPr>
          <w:rStyle w:val="pt-defaultparagraphfont-000000"/>
          <w:color w:val="000000"/>
          <w:sz w:val="18"/>
          <w:szCs w:val="18"/>
        </w:rPr>
        <w:t xml:space="preserve"> mounted </w:t>
      </w:r>
      <w:proofErr w:type="gramStart"/>
      <w:r w:rsidRPr="005E6094">
        <w:rPr>
          <w:rStyle w:val="pt-defaultparagraphfont-000000"/>
          <w:color w:val="000000"/>
          <w:sz w:val="18"/>
          <w:szCs w:val="18"/>
        </w:rPr>
        <w:t>meter of 20 gallons</w:t>
      </w:r>
      <w:proofErr w:type="gramEnd"/>
      <w:r w:rsidRPr="005E6094">
        <w:rPr>
          <w:rStyle w:val="pt-defaultparagraphfont-000000"/>
          <w:color w:val="000000"/>
          <w:sz w:val="18"/>
          <w:szCs w:val="18"/>
        </w:rPr>
        <w:t xml:space="preserve"> per minute or more—$100;</w:t>
      </w:r>
    </w:p>
    <w:p w14:paraId="248A46EF" w14:textId="77777777" w:rsidR="005E6094" w:rsidRPr="005E6094" w:rsidRDefault="005E6094" w:rsidP="005E6094">
      <w:pPr>
        <w:pStyle w:val="P1"/>
        <w:spacing w:after="0"/>
        <w:rPr>
          <w:sz w:val="18"/>
          <w:szCs w:val="18"/>
        </w:rPr>
      </w:pPr>
      <w:r w:rsidRPr="005E6094">
        <w:rPr>
          <w:rStyle w:val="pt-defaultparagraphfont-000000"/>
          <w:color w:val="000000"/>
          <w:sz w:val="18"/>
          <w:szCs w:val="18"/>
        </w:rPr>
        <w:t>L. Bulk petroleum fuel meter stationary—$100;</w:t>
      </w:r>
    </w:p>
    <w:p w14:paraId="67CFFDFD" w14:textId="77777777" w:rsidR="005E6094" w:rsidRPr="005E6094" w:rsidRDefault="005E6094" w:rsidP="005E6094">
      <w:pPr>
        <w:pStyle w:val="P1"/>
        <w:spacing w:after="0"/>
        <w:rPr>
          <w:sz w:val="18"/>
          <w:szCs w:val="18"/>
        </w:rPr>
      </w:pPr>
      <w:r w:rsidRPr="005E6094">
        <w:rPr>
          <w:rStyle w:val="pt-defaultparagraphfont-000000"/>
          <w:color w:val="000000"/>
          <w:sz w:val="18"/>
          <w:szCs w:val="18"/>
        </w:rPr>
        <w:t>M. Liquefied petroleum meter of 3/4 inch diameter or less—$100;</w:t>
      </w:r>
    </w:p>
    <w:p w14:paraId="314FB179" w14:textId="77777777" w:rsidR="005E6094" w:rsidRPr="005E6094" w:rsidRDefault="005E6094" w:rsidP="005E6094">
      <w:pPr>
        <w:pStyle w:val="P1"/>
        <w:spacing w:after="0"/>
        <w:rPr>
          <w:sz w:val="18"/>
          <w:szCs w:val="18"/>
        </w:rPr>
      </w:pPr>
      <w:r w:rsidRPr="005E6094">
        <w:rPr>
          <w:rStyle w:val="pt-defaultparagraphfont-000000"/>
          <w:color w:val="000000"/>
          <w:sz w:val="18"/>
          <w:szCs w:val="18"/>
        </w:rPr>
        <w:t>N. Liquefied petroleum gas meter 3/4 inch—</w:t>
      </w:r>
      <w:proofErr w:type="gramStart"/>
      <w:r w:rsidRPr="005E6094">
        <w:rPr>
          <w:rStyle w:val="pt-defaultparagraphfont-000000"/>
          <w:color w:val="000000"/>
          <w:sz w:val="18"/>
          <w:szCs w:val="18"/>
        </w:rPr>
        <w:t>2 inch</w:t>
      </w:r>
      <w:proofErr w:type="gramEnd"/>
      <w:r w:rsidRPr="005E6094">
        <w:rPr>
          <w:rStyle w:val="pt-defaultparagraphfont-000000"/>
          <w:color w:val="000000"/>
          <w:sz w:val="18"/>
          <w:szCs w:val="18"/>
        </w:rPr>
        <w:t xml:space="preserve"> diameter—$125;</w:t>
      </w:r>
    </w:p>
    <w:p w14:paraId="59582B46" w14:textId="77777777" w:rsidR="005E6094" w:rsidRPr="005E6094" w:rsidRDefault="005E6094" w:rsidP="005E6094">
      <w:pPr>
        <w:pStyle w:val="P1"/>
        <w:spacing w:after="0"/>
        <w:rPr>
          <w:sz w:val="18"/>
          <w:szCs w:val="18"/>
        </w:rPr>
      </w:pPr>
      <w:r w:rsidRPr="005E6094">
        <w:rPr>
          <w:rStyle w:val="pt-defaultparagraphfont-000000"/>
          <w:color w:val="000000"/>
          <w:sz w:val="18"/>
          <w:szCs w:val="18"/>
        </w:rPr>
        <w:t xml:space="preserve">O. Liquefied petroleum gas meters greater than </w:t>
      </w:r>
      <w:proofErr w:type="gramStart"/>
      <w:r w:rsidRPr="005E6094">
        <w:rPr>
          <w:rStyle w:val="pt-defaultparagraphfont-000000"/>
          <w:color w:val="000000"/>
          <w:sz w:val="18"/>
          <w:szCs w:val="18"/>
        </w:rPr>
        <w:t>2 inch</w:t>
      </w:r>
      <w:proofErr w:type="gramEnd"/>
      <w:r w:rsidRPr="005E6094">
        <w:rPr>
          <w:rStyle w:val="pt-defaultparagraphfont-000000"/>
          <w:color w:val="000000"/>
          <w:sz w:val="18"/>
          <w:szCs w:val="18"/>
        </w:rPr>
        <w:t xml:space="preserve"> diameter—$150;</w:t>
      </w:r>
    </w:p>
    <w:p w14:paraId="2680FEBD" w14:textId="77777777" w:rsidR="005E6094" w:rsidRPr="005E6094" w:rsidRDefault="005E6094" w:rsidP="005E6094">
      <w:pPr>
        <w:pStyle w:val="P1"/>
        <w:spacing w:after="0"/>
        <w:rPr>
          <w:sz w:val="18"/>
          <w:szCs w:val="18"/>
        </w:rPr>
      </w:pPr>
      <w:r w:rsidRPr="005E6094">
        <w:rPr>
          <w:rStyle w:val="pt-defaultparagraphfont-000000"/>
          <w:color w:val="000000"/>
          <w:sz w:val="18"/>
          <w:szCs w:val="18"/>
        </w:rPr>
        <w:t xml:space="preserve">P. Point of sale system, as defined by the National Institute of Standards and Technology (NIST) Handbook 44, connected to a weighing or measuring device (per business </w:t>
      </w:r>
      <w:proofErr w:type="gramStart"/>
      <w:r w:rsidRPr="005E6094">
        <w:rPr>
          <w:rStyle w:val="pt-defaultparagraphfont-000000"/>
          <w:color w:val="000000"/>
          <w:sz w:val="18"/>
          <w:szCs w:val="18"/>
        </w:rPr>
        <w:t>location)—</w:t>
      </w:r>
      <w:proofErr w:type="gramEnd"/>
      <w:r w:rsidRPr="005E6094">
        <w:rPr>
          <w:rStyle w:val="pt-defaultparagraphfont-000000"/>
          <w:color w:val="000000"/>
          <w:sz w:val="18"/>
          <w:szCs w:val="18"/>
        </w:rPr>
        <w:t>$125;</w:t>
      </w:r>
    </w:p>
    <w:p w14:paraId="3DB95820" w14:textId="70B3A91C" w:rsidR="005E6094" w:rsidRPr="005E6094" w:rsidRDefault="005E6094" w:rsidP="005E6094">
      <w:pPr>
        <w:pStyle w:val="P1"/>
        <w:spacing w:after="0"/>
        <w:rPr>
          <w:sz w:val="18"/>
          <w:szCs w:val="18"/>
        </w:rPr>
      </w:pPr>
      <w:r w:rsidRPr="005E6094">
        <w:rPr>
          <w:rStyle w:val="pt-defaultparagraphfont-000000"/>
          <w:color w:val="000000"/>
          <w:sz w:val="18"/>
          <w:szCs w:val="18"/>
        </w:rPr>
        <w:t xml:space="preserve">Q. </w:t>
      </w:r>
      <w:r w:rsidR="00AB2285">
        <w:rPr>
          <w:rStyle w:val="pt-defaultparagraphfont-000000"/>
          <w:i/>
          <w:iCs/>
          <w:color w:val="000000"/>
          <w:sz w:val="18"/>
          <w:szCs w:val="18"/>
        </w:rPr>
        <w:t xml:space="preserve">Public-Facing </w:t>
      </w:r>
      <w:r w:rsidRPr="005E6094">
        <w:rPr>
          <w:rStyle w:val="pt-defaultparagraphfont-000000"/>
          <w:color w:val="000000"/>
          <w:sz w:val="18"/>
          <w:szCs w:val="18"/>
        </w:rPr>
        <w:t xml:space="preserve">Electrical Vehicle </w:t>
      </w:r>
      <w:r w:rsidR="00496D1C">
        <w:rPr>
          <w:rStyle w:val="pt-defaultparagraphfont-000000"/>
          <w:b/>
          <w:bCs/>
          <w:color w:val="000000"/>
          <w:sz w:val="18"/>
          <w:szCs w:val="18"/>
        </w:rPr>
        <w:t>[</w:t>
      </w:r>
      <w:r w:rsidRPr="005E6094">
        <w:rPr>
          <w:rStyle w:val="pt-defaultparagraphfont-000000"/>
          <w:color w:val="000000"/>
          <w:sz w:val="18"/>
          <w:szCs w:val="18"/>
        </w:rPr>
        <w:t>Service</w:t>
      </w:r>
      <w:r w:rsidR="00496D1C">
        <w:rPr>
          <w:rStyle w:val="pt-defaultparagraphfont-000000"/>
          <w:b/>
          <w:bCs/>
          <w:color w:val="000000"/>
          <w:sz w:val="18"/>
          <w:szCs w:val="18"/>
        </w:rPr>
        <w:t>]</w:t>
      </w:r>
      <w:r w:rsidRPr="005E6094">
        <w:rPr>
          <w:rStyle w:val="pt-defaultparagraphfont-000000"/>
          <w:color w:val="000000"/>
          <w:sz w:val="18"/>
          <w:szCs w:val="18"/>
        </w:rPr>
        <w:t xml:space="preserve"> </w:t>
      </w:r>
      <w:r w:rsidR="00496D1C">
        <w:rPr>
          <w:rStyle w:val="pt-defaultparagraphfont-000000"/>
          <w:i/>
          <w:iCs/>
          <w:color w:val="000000"/>
          <w:sz w:val="18"/>
          <w:szCs w:val="18"/>
        </w:rPr>
        <w:t xml:space="preserve">Supply </w:t>
      </w:r>
      <w:proofErr w:type="gramStart"/>
      <w:r w:rsidRPr="005E6094">
        <w:rPr>
          <w:rStyle w:val="pt-defaultparagraphfont-000000"/>
          <w:color w:val="000000"/>
          <w:sz w:val="18"/>
          <w:szCs w:val="18"/>
        </w:rPr>
        <w:t>Equipment—</w:t>
      </w:r>
      <w:r>
        <w:rPr>
          <w:rStyle w:val="pt-defaultparagraphfont-000000"/>
          <w:b/>
          <w:bCs/>
          <w:color w:val="000000"/>
          <w:sz w:val="18"/>
          <w:szCs w:val="18"/>
        </w:rPr>
        <w:t>[</w:t>
      </w:r>
      <w:proofErr w:type="gramEnd"/>
      <w:r w:rsidRPr="005E6094">
        <w:rPr>
          <w:rStyle w:val="pt-defaultparagraphfont-000000"/>
          <w:color w:val="000000"/>
          <w:sz w:val="18"/>
          <w:szCs w:val="18"/>
        </w:rPr>
        <w:t>$150</w:t>
      </w:r>
      <w:r>
        <w:rPr>
          <w:rStyle w:val="pt-defaultparagraphfont-000000"/>
          <w:b/>
          <w:bCs/>
          <w:color w:val="000000"/>
          <w:sz w:val="18"/>
          <w:szCs w:val="18"/>
        </w:rPr>
        <w:t xml:space="preserve">] </w:t>
      </w:r>
      <w:r w:rsidRPr="005E6094">
        <w:rPr>
          <w:rStyle w:val="pt-defaultparagraphfont-000000"/>
          <w:i/>
          <w:iCs/>
          <w:color w:val="000000"/>
          <w:sz w:val="18"/>
          <w:szCs w:val="18"/>
        </w:rPr>
        <w:t>$</w:t>
      </w:r>
      <w:r>
        <w:rPr>
          <w:rStyle w:val="pt-defaultparagraphfont-000000"/>
          <w:b/>
          <w:bCs/>
          <w:i/>
          <w:iCs/>
          <w:color w:val="000000"/>
          <w:sz w:val="18"/>
          <w:szCs w:val="18"/>
        </w:rPr>
        <w:t>75</w:t>
      </w:r>
      <w:r w:rsidRPr="005E6094">
        <w:rPr>
          <w:rStyle w:val="pt-defaultparagraphfont-000000"/>
          <w:color w:val="000000"/>
          <w:sz w:val="18"/>
          <w:szCs w:val="18"/>
        </w:rPr>
        <w:t xml:space="preserve"> per port;</w:t>
      </w:r>
    </w:p>
    <w:p w14:paraId="0A7697B3" w14:textId="77777777" w:rsidR="005E6094" w:rsidRPr="005E6094" w:rsidRDefault="005E6094" w:rsidP="005E6094">
      <w:pPr>
        <w:pStyle w:val="P1"/>
        <w:spacing w:after="0"/>
        <w:rPr>
          <w:sz w:val="18"/>
          <w:szCs w:val="18"/>
        </w:rPr>
      </w:pPr>
      <w:r w:rsidRPr="005E6094">
        <w:rPr>
          <w:rStyle w:val="pt-defaultparagraphfont-000000"/>
          <w:color w:val="000000"/>
          <w:sz w:val="18"/>
          <w:szCs w:val="18"/>
        </w:rPr>
        <w:t>R. Mass Flow Meters—$330 per meter; and</w:t>
      </w:r>
    </w:p>
    <w:p w14:paraId="02A659DD" w14:textId="77777777" w:rsidR="005E6094" w:rsidRPr="005E6094" w:rsidRDefault="005E6094" w:rsidP="005E6094">
      <w:pPr>
        <w:pStyle w:val="P1"/>
        <w:spacing w:after="0"/>
        <w:rPr>
          <w:sz w:val="18"/>
          <w:szCs w:val="18"/>
        </w:rPr>
      </w:pPr>
      <w:r w:rsidRPr="005E6094">
        <w:rPr>
          <w:rStyle w:val="pt-defaultparagraphfont-000000"/>
          <w:color w:val="000000"/>
          <w:sz w:val="18"/>
          <w:szCs w:val="18"/>
        </w:rPr>
        <w:t>S. Device registration fee 30 days or more delinquent—$125 per account.</w:t>
      </w:r>
    </w:p>
    <w:p w14:paraId="51E37BB0" w14:textId="7280C06D" w:rsidR="2E4421F7" w:rsidRPr="00595F24" w:rsidRDefault="2E4421F7" w:rsidP="00595F24"/>
    <w:sectPr w:rsidR="2E4421F7" w:rsidRPr="00595F24" w:rsidSect="0064185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9B2B" w14:textId="77777777" w:rsidR="003F47A5" w:rsidRDefault="003F47A5" w:rsidP="00281D19">
      <w:r>
        <w:separator/>
      </w:r>
    </w:p>
  </w:endnote>
  <w:endnote w:type="continuationSeparator" w:id="0">
    <w:p w14:paraId="154CB8F4" w14:textId="77777777" w:rsidR="003F47A5" w:rsidRDefault="003F47A5" w:rsidP="00281D19">
      <w:r>
        <w:continuationSeparator/>
      </w:r>
    </w:p>
  </w:endnote>
  <w:endnote w:type="continuationNotice" w:id="1">
    <w:p w14:paraId="708563AE" w14:textId="77777777" w:rsidR="003F47A5" w:rsidRDefault="003F4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35EE" w14:textId="77777777" w:rsidR="003F47A5" w:rsidRDefault="003F47A5" w:rsidP="00281D19">
      <w:r>
        <w:separator/>
      </w:r>
    </w:p>
  </w:footnote>
  <w:footnote w:type="continuationSeparator" w:id="0">
    <w:p w14:paraId="626AE135" w14:textId="77777777" w:rsidR="003F47A5" w:rsidRDefault="003F47A5" w:rsidP="00281D19">
      <w:r>
        <w:continuationSeparator/>
      </w:r>
    </w:p>
  </w:footnote>
  <w:footnote w:type="continuationNotice" w:id="1">
    <w:p w14:paraId="152C6DDE" w14:textId="77777777" w:rsidR="003F47A5" w:rsidRDefault="003F47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8AF"/>
    <w:multiLevelType w:val="hybridMultilevel"/>
    <w:tmpl w:val="F0A8E34E"/>
    <w:lvl w:ilvl="0" w:tplc="366C38DE">
      <w:start w:val="1"/>
      <w:numFmt w:val="upperLetter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num w:numId="1" w16cid:durableId="161467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98"/>
    <w:rsid w:val="00035878"/>
    <w:rsid w:val="000A4BE8"/>
    <w:rsid w:val="000C14DE"/>
    <w:rsid w:val="000C1F98"/>
    <w:rsid w:val="000E2203"/>
    <w:rsid w:val="000F6C0B"/>
    <w:rsid w:val="001140B4"/>
    <w:rsid w:val="001630CF"/>
    <w:rsid w:val="00190079"/>
    <w:rsid w:val="001935D8"/>
    <w:rsid w:val="00281D19"/>
    <w:rsid w:val="00286079"/>
    <w:rsid w:val="003233B5"/>
    <w:rsid w:val="00370B1E"/>
    <w:rsid w:val="00386147"/>
    <w:rsid w:val="003E5F29"/>
    <w:rsid w:val="003F47A5"/>
    <w:rsid w:val="004715C7"/>
    <w:rsid w:val="00496D1C"/>
    <w:rsid w:val="004C3F24"/>
    <w:rsid w:val="00534E15"/>
    <w:rsid w:val="00537639"/>
    <w:rsid w:val="00595F24"/>
    <w:rsid w:val="005E6094"/>
    <w:rsid w:val="006052D5"/>
    <w:rsid w:val="0064185C"/>
    <w:rsid w:val="006A0579"/>
    <w:rsid w:val="006B39E8"/>
    <w:rsid w:val="006B7C59"/>
    <w:rsid w:val="006F3717"/>
    <w:rsid w:val="0070391C"/>
    <w:rsid w:val="00735F65"/>
    <w:rsid w:val="00775DFB"/>
    <w:rsid w:val="00775FD4"/>
    <w:rsid w:val="00776DAD"/>
    <w:rsid w:val="00790BEA"/>
    <w:rsid w:val="00791BC9"/>
    <w:rsid w:val="007C5014"/>
    <w:rsid w:val="007C627B"/>
    <w:rsid w:val="007E6606"/>
    <w:rsid w:val="00802C89"/>
    <w:rsid w:val="00860311"/>
    <w:rsid w:val="00870913"/>
    <w:rsid w:val="008E3515"/>
    <w:rsid w:val="009A78DA"/>
    <w:rsid w:val="009C2AA7"/>
    <w:rsid w:val="00A26B0F"/>
    <w:rsid w:val="00A56A72"/>
    <w:rsid w:val="00A740CD"/>
    <w:rsid w:val="00AB2285"/>
    <w:rsid w:val="00AD1A07"/>
    <w:rsid w:val="00AD6B00"/>
    <w:rsid w:val="00AE5DA8"/>
    <w:rsid w:val="00B30A65"/>
    <w:rsid w:val="00B315F5"/>
    <w:rsid w:val="00B44D5E"/>
    <w:rsid w:val="00B834A5"/>
    <w:rsid w:val="00BE2A33"/>
    <w:rsid w:val="00BE4D58"/>
    <w:rsid w:val="00CC4D6D"/>
    <w:rsid w:val="00CF7178"/>
    <w:rsid w:val="00D11893"/>
    <w:rsid w:val="00D74999"/>
    <w:rsid w:val="00D871D2"/>
    <w:rsid w:val="00E33459"/>
    <w:rsid w:val="00E968E2"/>
    <w:rsid w:val="00F41696"/>
    <w:rsid w:val="00FB2177"/>
    <w:rsid w:val="05AC08AF"/>
    <w:rsid w:val="10FBC739"/>
    <w:rsid w:val="1A41CC84"/>
    <w:rsid w:val="2E4421F7"/>
    <w:rsid w:val="37FFB26C"/>
    <w:rsid w:val="4C592130"/>
    <w:rsid w:val="56B263F8"/>
    <w:rsid w:val="5AF78522"/>
    <w:rsid w:val="6F421888"/>
    <w:rsid w:val="7A99818B"/>
    <w:rsid w:val="7FAE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7F953A"/>
  <w15:chartTrackingRefBased/>
  <w15:docId w15:val="{3D6CC1B7-C2FF-4B8C-8D2B-1936FE9C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81B"/>
    <w:pPr>
      <w:jc w:val="both"/>
    </w:pPr>
    <w:rPr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A052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qFormat/>
    <w:rsid w:val="000829E1"/>
    <w:rPr>
      <w:rFonts w:ascii="Courier New" w:hAnsi="Courier New" w:cs="Courier New"/>
      <w:sz w:val="20"/>
      <w:szCs w:val="20"/>
    </w:rPr>
  </w:style>
  <w:style w:type="paragraph" w:customStyle="1" w:styleId="AC">
    <w:name w:val="AC"/>
    <w:basedOn w:val="Normal"/>
    <w:next w:val="Normal"/>
    <w:qFormat/>
    <w:rsid w:val="00CA281B"/>
    <w:pPr>
      <w:spacing w:before="240"/>
      <w:jc w:val="center"/>
    </w:pPr>
    <w:rPr>
      <w:b/>
    </w:rPr>
  </w:style>
  <w:style w:type="paragraph" w:customStyle="1" w:styleId="AH">
    <w:name w:val="AH"/>
    <w:basedOn w:val="Normal"/>
    <w:next w:val="Normal"/>
    <w:qFormat/>
    <w:rsid w:val="00CA281B"/>
    <w:pPr>
      <w:spacing w:before="240"/>
      <w:jc w:val="left"/>
    </w:pPr>
    <w:rPr>
      <w:sz w:val="16"/>
    </w:rPr>
  </w:style>
  <w:style w:type="paragraph" w:customStyle="1" w:styleId="AHR">
    <w:name w:val="AHR"/>
    <w:uiPriority w:val="1"/>
    <w:qFormat/>
    <w:rsid w:val="1A41CC84"/>
    <w:rPr>
      <w:rFonts w:ascii="Segoe UI Semilight" w:eastAsia="Segoe UI Semilight" w:hAnsi="Segoe UI Semilight" w:cs="Segoe UI Semilight"/>
      <w:b/>
      <w:bCs/>
      <w:color w:val="262626" w:themeColor="text1" w:themeTint="D9"/>
    </w:rPr>
  </w:style>
  <w:style w:type="paragraph" w:customStyle="1" w:styleId="AU">
    <w:name w:val="AU"/>
    <w:basedOn w:val="Normal"/>
    <w:qFormat/>
    <w:rsid w:val="00CA281B"/>
    <w:pPr>
      <w:spacing w:before="120"/>
      <w:contextualSpacing/>
      <w:jc w:val="center"/>
    </w:pPr>
    <w:rPr>
      <w:sz w:val="16"/>
    </w:rPr>
  </w:style>
  <w:style w:type="paragraph" w:customStyle="1" w:styleId="CH">
    <w:name w:val="CH"/>
    <w:basedOn w:val="Normal"/>
    <w:next w:val="AU"/>
    <w:qFormat/>
    <w:rsid w:val="00CA281B"/>
    <w:pPr>
      <w:spacing w:after="120"/>
      <w:ind w:left="158" w:hanging="158"/>
      <w:contextualSpacing/>
      <w:jc w:val="center"/>
    </w:pPr>
    <w:rPr>
      <w:b/>
      <w:sz w:val="22"/>
    </w:rPr>
  </w:style>
  <w:style w:type="paragraph" w:customStyle="1" w:styleId="DN">
    <w:name w:val="DN"/>
    <w:basedOn w:val="Normal"/>
    <w:next w:val="Normal"/>
    <w:qFormat/>
    <w:rsid w:val="00CA281B"/>
    <w:pPr>
      <w:spacing w:before="40" w:after="40"/>
      <w:jc w:val="center"/>
    </w:pPr>
    <w:rPr>
      <w:sz w:val="16"/>
    </w:rPr>
  </w:style>
  <w:style w:type="paragraph" w:customStyle="1" w:styleId="EH">
    <w:name w:val="EH"/>
    <w:basedOn w:val="Normal"/>
    <w:next w:val="Normal"/>
    <w:qFormat/>
    <w:rsid w:val="00CA281B"/>
    <w:pPr>
      <w:jc w:val="center"/>
    </w:pPr>
    <w:rPr>
      <w:b/>
      <w:sz w:val="24"/>
    </w:rPr>
  </w:style>
  <w:style w:type="paragraph" w:customStyle="1" w:styleId="ENote">
    <w:name w:val="ENote"/>
    <w:basedOn w:val="Normal"/>
    <w:next w:val="Normal"/>
    <w:qFormat/>
    <w:rsid w:val="00CA28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16"/>
    </w:rPr>
  </w:style>
  <w:style w:type="paragraph" w:customStyle="1" w:styleId="JC">
    <w:name w:val="JC"/>
    <w:basedOn w:val="Normal"/>
    <w:next w:val="Normal"/>
    <w:qFormat/>
    <w:rsid w:val="00CA281B"/>
    <w:pPr>
      <w:jc w:val="center"/>
    </w:pPr>
    <w:rPr>
      <w:u w:val="single"/>
    </w:rPr>
  </w:style>
  <w:style w:type="paragraph" w:customStyle="1" w:styleId="JH">
    <w:name w:val="JH"/>
    <w:basedOn w:val="Normal"/>
    <w:next w:val="Normal"/>
    <w:qFormat/>
    <w:rsid w:val="00CA281B"/>
    <w:pPr>
      <w:jc w:val="center"/>
    </w:pPr>
    <w:rPr>
      <w:b/>
      <w:u w:val="single"/>
    </w:rPr>
  </w:style>
  <w:style w:type="paragraph" w:customStyle="1" w:styleId="Notice">
    <w:name w:val="Notice"/>
    <w:basedOn w:val="Normal"/>
    <w:next w:val="Normal"/>
    <w:qFormat/>
    <w:rsid w:val="00CA281B"/>
    <w:pPr>
      <w:spacing w:before="120"/>
      <w:jc w:val="center"/>
    </w:pPr>
    <w:rPr>
      <w:b/>
    </w:rPr>
  </w:style>
  <w:style w:type="paragraph" w:customStyle="1" w:styleId="P1">
    <w:name w:val="P1"/>
    <w:basedOn w:val="Normal"/>
    <w:qFormat/>
    <w:rsid w:val="00CA281B"/>
    <w:pPr>
      <w:spacing w:after="80"/>
      <w:ind w:firstLine="216"/>
    </w:pPr>
    <w:rPr>
      <w:sz w:val="20"/>
    </w:rPr>
  </w:style>
  <w:style w:type="paragraph" w:customStyle="1" w:styleId="P2">
    <w:name w:val="P2"/>
    <w:basedOn w:val="Normal"/>
    <w:qFormat/>
    <w:rsid w:val="00CA281B"/>
    <w:pPr>
      <w:spacing w:after="80"/>
      <w:ind w:firstLine="432"/>
    </w:pPr>
    <w:rPr>
      <w:sz w:val="20"/>
    </w:rPr>
  </w:style>
  <w:style w:type="paragraph" w:customStyle="1" w:styleId="P3">
    <w:name w:val="P3"/>
    <w:basedOn w:val="Normal"/>
    <w:qFormat/>
    <w:rsid w:val="00CA281B"/>
    <w:pPr>
      <w:spacing w:after="80"/>
      <w:ind w:firstLine="648"/>
    </w:pPr>
    <w:rPr>
      <w:sz w:val="20"/>
    </w:rPr>
  </w:style>
  <w:style w:type="paragraph" w:customStyle="1" w:styleId="P4">
    <w:name w:val="P4"/>
    <w:basedOn w:val="Normal"/>
    <w:qFormat/>
    <w:rsid w:val="00CA281B"/>
    <w:pPr>
      <w:spacing w:after="80"/>
      <w:ind w:firstLine="864"/>
    </w:pPr>
    <w:rPr>
      <w:sz w:val="20"/>
    </w:rPr>
  </w:style>
  <w:style w:type="paragraph" w:customStyle="1" w:styleId="P5">
    <w:name w:val="P5"/>
    <w:basedOn w:val="Normal"/>
    <w:qFormat/>
    <w:rsid w:val="00CA281B"/>
    <w:pPr>
      <w:spacing w:after="80"/>
      <w:ind w:firstLine="1080"/>
    </w:pPr>
    <w:rPr>
      <w:sz w:val="20"/>
    </w:rPr>
  </w:style>
  <w:style w:type="paragraph" w:customStyle="1" w:styleId="RO">
    <w:name w:val="RO"/>
    <w:basedOn w:val="Normal"/>
    <w:next w:val="Normal"/>
    <w:qFormat/>
    <w:rsid w:val="00CA281B"/>
    <w:pPr>
      <w:jc w:val="center"/>
    </w:pPr>
    <w:rPr>
      <w:b/>
      <w:sz w:val="32"/>
    </w:rPr>
  </w:style>
  <w:style w:type="paragraph" w:customStyle="1" w:styleId="RT">
    <w:name w:val="RT"/>
    <w:basedOn w:val="Normal"/>
    <w:next w:val="P1"/>
    <w:qFormat/>
    <w:rsid w:val="00CA281B"/>
    <w:pPr>
      <w:spacing w:before="140"/>
      <w:ind w:left="533" w:hanging="533"/>
      <w:contextualSpacing/>
    </w:pPr>
    <w:rPr>
      <w:b/>
      <w:sz w:val="20"/>
    </w:rPr>
  </w:style>
  <w:style w:type="paragraph" w:customStyle="1" w:styleId="Sig">
    <w:name w:val="Sig"/>
    <w:basedOn w:val="Normal"/>
    <w:next w:val="Normal"/>
    <w:qFormat/>
    <w:rsid w:val="00CA281B"/>
    <w:pPr>
      <w:spacing w:before="120"/>
      <w:contextualSpacing/>
      <w:jc w:val="right"/>
    </w:pPr>
  </w:style>
  <w:style w:type="paragraph" w:customStyle="1" w:styleId="ST">
    <w:name w:val="ST"/>
    <w:basedOn w:val="Normal"/>
    <w:next w:val="CH"/>
    <w:qFormat/>
    <w:rsid w:val="00CA281B"/>
    <w:pPr>
      <w:spacing w:after="80"/>
      <w:contextualSpacing/>
      <w:jc w:val="center"/>
    </w:pPr>
    <w:rPr>
      <w:b/>
      <w:sz w:val="22"/>
    </w:rPr>
  </w:style>
  <w:style w:type="paragraph" w:customStyle="1" w:styleId="TI">
    <w:name w:val="TI"/>
    <w:basedOn w:val="Normal"/>
    <w:next w:val="ST"/>
    <w:qFormat/>
    <w:rsid w:val="00CA281B"/>
    <w:pPr>
      <w:spacing w:after="120"/>
      <w:contextualSpacing/>
      <w:jc w:val="center"/>
    </w:pPr>
    <w:rPr>
      <w:b/>
      <w:sz w:val="24"/>
    </w:rPr>
  </w:style>
  <w:style w:type="character" w:customStyle="1" w:styleId="CHMarker">
    <w:name w:val="CH_Marker"/>
    <w:basedOn w:val="DefaultParagraphFont"/>
    <w:qFormat/>
    <w:rsid w:val="00CA281B"/>
  </w:style>
  <w:style w:type="character" w:customStyle="1" w:styleId="RTMarker">
    <w:name w:val="RT_Marker"/>
    <w:qFormat/>
    <w:rsid w:val="00CA281B"/>
  </w:style>
  <w:style w:type="paragraph" w:customStyle="1" w:styleId="CN">
    <w:name w:val="CN"/>
    <w:basedOn w:val="Normal"/>
    <w:qFormat/>
    <w:rsid w:val="00CA281B"/>
    <w:rPr>
      <w:vanish/>
      <w:szCs w:val="18"/>
    </w:rPr>
  </w:style>
  <w:style w:type="paragraph" w:styleId="Header">
    <w:name w:val="header"/>
    <w:basedOn w:val="Normal"/>
    <w:qFormat/>
    <w:rsid w:val="00CA28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281B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A05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t-ti">
    <w:name w:val="pt-ti"/>
    <w:basedOn w:val="Normal"/>
    <w:rsid w:val="005E6094"/>
    <w:pPr>
      <w:spacing w:before="100" w:beforeAutospacing="1" w:after="100" w:afterAutospacing="1"/>
      <w:jc w:val="left"/>
    </w:pPr>
    <w:rPr>
      <w:sz w:val="24"/>
    </w:rPr>
  </w:style>
  <w:style w:type="character" w:customStyle="1" w:styleId="pt-defaultparagraphfont">
    <w:name w:val="pt-defaultparagraphfont"/>
    <w:basedOn w:val="DefaultParagraphFont"/>
    <w:rsid w:val="005E6094"/>
  </w:style>
  <w:style w:type="paragraph" w:customStyle="1" w:styleId="pt-st">
    <w:name w:val="pt-st"/>
    <w:basedOn w:val="Normal"/>
    <w:rsid w:val="005E6094"/>
    <w:pPr>
      <w:spacing w:before="100" w:beforeAutospacing="1" w:after="100" w:afterAutospacing="1"/>
      <w:jc w:val="left"/>
    </w:pPr>
    <w:rPr>
      <w:sz w:val="24"/>
    </w:rPr>
  </w:style>
  <w:style w:type="character" w:customStyle="1" w:styleId="pt-defaultparagraphfont-000000">
    <w:name w:val="pt-defaultparagraphfont-000000"/>
    <w:basedOn w:val="DefaultParagraphFont"/>
    <w:rsid w:val="005E6094"/>
  </w:style>
  <w:style w:type="paragraph" w:customStyle="1" w:styleId="pt-ch">
    <w:name w:val="pt-ch"/>
    <w:basedOn w:val="Normal"/>
    <w:rsid w:val="005E6094"/>
    <w:pPr>
      <w:spacing w:before="100" w:beforeAutospacing="1" w:after="100" w:afterAutospacing="1"/>
      <w:jc w:val="left"/>
    </w:pPr>
    <w:rPr>
      <w:sz w:val="24"/>
    </w:rPr>
  </w:style>
  <w:style w:type="paragraph" w:customStyle="1" w:styleId="pt-au">
    <w:name w:val="pt-au"/>
    <w:basedOn w:val="Normal"/>
    <w:rsid w:val="005E6094"/>
    <w:pPr>
      <w:spacing w:before="100" w:beforeAutospacing="1" w:after="100" w:afterAutospacing="1"/>
      <w:jc w:val="left"/>
    </w:pPr>
    <w:rPr>
      <w:sz w:val="24"/>
    </w:rPr>
  </w:style>
  <w:style w:type="character" w:customStyle="1" w:styleId="pt-defaultparagraphfont-000001">
    <w:name w:val="pt-defaultparagraphfont-000001"/>
    <w:basedOn w:val="DefaultParagraphFont"/>
    <w:rsid w:val="005E6094"/>
  </w:style>
  <w:style w:type="paragraph" w:customStyle="1" w:styleId="pt-rt">
    <w:name w:val="pt-rt"/>
    <w:basedOn w:val="Normal"/>
    <w:rsid w:val="005E6094"/>
    <w:pPr>
      <w:spacing w:before="100" w:beforeAutospacing="1" w:after="100" w:afterAutospacing="1"/>
      <w:jc w:val="left"/>
    </w:pPr>
    <w:rPr>
      <w:sz w:val="24"/>
    </w:rPr>
  </w:style>
  <w:style w:type="paragraph" w:customStyle="1" w:styleId="pt-p1">
    <w:name w:val="pt-p1"/>
    <w:basedOn w:val="Normal"/>
    <w:rsid w:val="005E6094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aillon\Documents\1%20SoS%20Regulations%20System%20Project\Reqs%20-%20ELF%202%20Register%20Issue%20Production\Templates\Regulation%20Page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937B91DAE1448802F29F52C55640D" ma:contentTypeVersion="4" ma:contentTypeDescription="Create a new document." ma:contentTypeScope="" ma:versionID="cf2223509a7aef39a198355f2f810a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d70011e5e5e1271eab8763089122c7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ADBB8-3DA9-46E0-ABC6-58C362FCF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06101-D532-4227-A887-CCBF1973FA7D}">
  <ds:schemaRefs>
    <ds:schemaRef ds:uri="http://schemas.microsoft.com/office/2006/metadata/properties"/>
    <ds:schemaRef ds:uri="http://schemas.microsoft.com/office/infopath/2007/PartnerControls"/>
    <ds:schemaRef ds:uri="96e2c9cf-8c0f-45dc-9a35-a4ff3391a06f"/>
  </ds:schemaRefs>
</ds:datastoreItem>
</file>

<file path=customXml/itemProps3.xml><?xml version="1.0" encoding="utf-8"?>
<ds:datastoreItem xmlns:ds="http://schemas.openxmlformats.org/officeDocument/2006/customXml" ds:itemID="{B377824D-F7DB-43AB-B768-7FD8450F63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49D347-979E-48B7-8756-F11A3855C946}"/>
</file>

<file path=docProps/app.xml><?xml version="1.0" encoding="utf-8"?>
<Properties xmlns="http://schemas.openxmlformats.org/officeDocument/2006/extended-properties" xmlns:vt="http://schemas.openxmlformats.org/officeDocument/2006/docPropsVTypes">
  <Template>Regulation Page - Copy</Template>
  <TotalTime>19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Natalie V Watson -MDA-</cp:lastModifiedBy>
  <cp:revision>4</cp:revision>
  <dcterms:created xsi:type="dcterms:W3CDTF">2026-03-12T19:36:00Z</dcterms:created>
  <dcterms:modified xsi:type="dcterms:W3CDTF">2026-04-01T19:59:00Z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0x0101002F0937B91DAE1448802F29F52C55640D</vt:lpwstr>
  </property>
</Properties>
</file>