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B78F" w14:textId="0383FD9E" w:rsidR="009A2914" w:rsidRPr="00B00FEC" w:rsidRDefault="00E347F0" w:rsidP="00E347F0">
      <w:pPr>
        <w:spacing w:line="240" w:lineRule="auto"/>
        <w:rPr>
          <w:b/>
          <w:bCs/>
          <w:sz w:val="24"/>
          <w:szCs w:val="24"/>
        </w:rPr>
      </w:pPr>
      <w:r>
        <w:rPr>
          <w:b/>
          <w:bCs/>
          <w:sz w:val="24"/>
          <w:szCs w:val="24"/>
        </w:rPr>
        <w:t>I</w:t>
      </w:r>
      <w:r w:rsidR="00F440E1" w:rsidRPr="00B00FEC">
        <w:rPr>
          <w:b/>
          <w:bCs/>
          <w:sz w:val="24"/>
          <w:szCs w:val="24"/>
        </w:rPr>
        <w:t xml:space="preserve">PAC Minutes </w:t>
      </w:r>
      <w:r w:rsidR="00271F96">
        <w:rPr>
          <w:b/>
          <w:bCs/>
          <w:sz w:val="24"/>
          <w:szCs w:val="24"/>
        </w:rPr>
        <w:t>February 17</w:t>
      </w:r>
      <w:proofErr w:type="gramStart"/>
      <w:r w:rsidR="00271F96" w:rsidRPr="00271F96">
        <w:rPr>
          <w:b/>
          <w:bCs/>
          <w:sz w:val="24"/>
          <w:szCs w:val="24"/>
          <w:vertAlign w:val="superscript"/>
        </w:rPr>
        <w:t>th</w:t>
      </w:r>
      <w:r w:rsidR="00B33990">
        <w:rPr>
          <w:b/>
          <w:bCs/>
          <w:sz w:val="24"/>
          <w:szCs w:val="24"/>
          <w:vertAlign w:val="superscript"/>
        </w:rPr>
        <w:t xml:space="preserve">  </w:t>
      </w:r>
      <w:r w:rsidR="00B33990">
        <w:rPr>
          <w:b/>
          <w:bCs/>
          <w:sz w:val="24"/>
          <w:szCs w:val="24"/>
        </w:rPr>
        <w:t>on</w:t>
      </w:r>
      <w:proofErr w:type="gramEnd"/>
      <w:r w:rsidR="00271F96">
        <w:rPr>
          <w:b/>
          <w:bCs/>
          <w:sz w:val="24"/>
          <w:szCs w:val="24"/>
        </w:rPr>
        <w:t xml:space="preserve"> </w:t>
      </w:r>
      <w:r w:rsidR="00483476">
        <w:rPr>
          <w:b/>
          <w:bCs/>
          <w:sz w:val="24"/>
          <w:szCs w:val="24"/>
        </w:rPr>
        <w:t xml:space="preserve"> </w:t>
      </w:r>
      <w:r w:rsidR="00271F96">
        <w:rPr>
          <w:b/>
          <w:bCs/>
          <w:sz w:val="24"/>
          <w:szCs w:val="24"/>
        </w:rPr>
        <w:t>Google Meets</w:t>
      </w:r>
      <w:r w:rsidR="00B33990">
        <w:rPr>
          <w:b/>
          <w:bCs/>
          <w:sz w:val="24"/>
          <w:szCs w:val="24"/>
        </w:rPr>
        <w:t xml:space="preserve"> Platform at</w:t>
      </w:r>
      <w:r w:rsidR="00A238CF">
        <w:rPr>
          <w:b/>
          <w:bCs/>
          <w:sz w:val="24"/>
          <w:szCs w:val="24"/>
        </w:rPr>
        <w:t xml:space="preserve"> </w:t>
      </w:r>
      <w:r w:rsidR="00271F96">
        <w:rPr>
          <w:b/>
          <w:bCs/>
          <w:sz w:val="24"/>
          <w:szCs w:val="24"/>
        </w:rPr>
        <w:t xml:space="preserve">9 AM </w:t>
      </w:r>
    </w:p>
    <w:p w14:paraId="73DEE5FB" w14:textId="585DDDB8" w:rsidR="007A77C4" w:rsidRDefault="00F440E1" w:rsidP="00E347F0">
      <w:pPr>
        <w:spacing w:line="240" w:lineRule="auto"/>
        <w:rPr>
          <w:sz w:val="24"/>
          <w:szCs w:val="24"/>
        </w:rPr>
      </w:pPr>
      <w:r w:rsidRPr="009A2914">
        <w:rPr>
          <w:sz w:val="24"/>
          <w:szCs w:val="24"/>
        </w:rPr>
        <w:t>Participants:</w:t>
      </w:r>
    </w:p>
    <w:p w14:paraId="3754B3F9" w14:textId="77777777" w:rsidR="005257D5" w:rsidRDefault="005257D5" w:rsidP="005257D5">
      <w:pPr>
        <w:spacing w:line="240" w:lineRule="auto"/>
      </w:pPr>
      <w:r w:rsidRPr="00B6701F">
        <w:rPr>
          <w:b/>
          <w:bCs/>
        </w:rPr>
        <w:t>Harmony Miller</w:t>
      </w:r>
      <w:r>
        <w:rPr>
          <w:b/>
          <w:bCs/>
          <w:sz w:val="24"/>
          <w:szCs w:val="24"/>
        </w:rPr>
        <w:t xml:space="preserve">: </w:t>
      </w:r>
      <w:r w:rsidRPr="00B6701F">
        <w:t xml:space="preserve">Maryland Department of Transportation (MDOT), Deputy Director of Department of Environmental Design, </w:t>
      </w:r>
    </w:p>
    <w:p w14:paraId="4A523E93" w14:textId="46D1C88D" w:rsidR="00F65106" w:rsidRDefault="00F65106" w:rsidP="00F65106">
      <w:r w:rsidRPr="00791A82">
        <w:rPr>
          <w:b/>
          <w:bCs/>
        </w:rPr>
        <w:t>Jeffrey Thompson</w:t>
      </w:r>
      <w:r>
        <w:t xml:space="preserve">: Maryland Department of the Environment (MDE) Non-Tidal Wetlands Div Baltimore office Regional Chief </w:t>
      </w:r>
    </w:p>
    <w:p w14:paraId="6CBAD2F5" w14:textId="08F61429" w:rsidR="008473E3" w:rsidRDefault="00C26034" w:rsidP="00E347F0">
      <w:pPr>
        <w:spacing w:line="240" w:lineRule="auto"/>
        <w:rPr>
          <w:bCs/>
        </w:rPr>
      </w:pPr>
      <w:r>
        <w:rPr>
          <w:b/>
        </w:rPr>
        <w:t xml:space="preserve">Joel Hafner: </w:t>
      </w:r>
      <w:r w:rsidRPr="00C26034">
        <w:rPr>
          <w:bCs/>
        </w:rPr>
        <w:t xml:space="preserve">Fine Earth Landscaping </w:t>
      </w:r>
      <w:r>
        <w:rPr>
          <w:bCs/>
        </w:rPr>
        <w:t>Inc.</w:t>
      </w:r>
      <w:r w:rsidR="00705698">
        <w:rPr>
          <w:bCs/>
        </w:rPr>
        <w:t>,</w:t>
      </w:r>
      <w:r>
        <w:rPr>
          <w:bCs/>
        </w:rPr>
        <w:t xml:space="preserve"> </w:t>
      </w:r>
      <w:r w:rsidRPr="00C26034">
        <w:rPr>
          <w:bCs/>
        </w:rPr>
        <w:t>President</w:t>
      </w:r>
    </w:p>
    <w:p w14:paraId="515347C6" w14:textId="056A6A68" w:rsidR="00A238CF" w:rsidRDefault="00A238CF" w:rsidP="00E347F0">
      <w:pPr>
        <w:spacing w:line="240" w:lineRule="auto"/>
        <w:rPr>
          <w:bCs/>
        </w:rPr>
      </w:pPr>
      <w:r w:rsidRPr="002C6E77">
        <w:rPr>
          <w:b/>
        </w:rPr>
        <w:t>Jennifer Vaccaro</w:t>
      </w:r>
      <w:r>
        <w:rPr>
          <w:bCs/>
        </w:rPr>
        <w:t xml:space="preserve">: </w:t>
      </w:r>
      <w:r w:rsidR="00220B07">
        <w:t>Shore Rivers, Landscape Architect</w:t>
      </w:r>
    </w:p>
    <w:p w14:paraId="097DE681" w14:textId="760ACEF3" w:rsidR="00A238CF" w:rsidRDefault="00A238CF" w:rsidP="00E347F0">
      <w:pPr>
        <w:spacing w:line="240" w:lineRule="auto"/>
      </w:pPr>
      <w:r w:rsidRPr="002C6E77">
        <w:rPr>
          <w:b/>
          <w:bCs/>
        </w:rPr>
        <w:t>Lisa Kuder</w:t>
      </w:r>
      <w:r>
        <w:t xml:space="preserve">: </w:t>
      </w:r>
      <w:r w:rsidR="00024F39">
        <w:t>U</w:t>
      </w:r>
      <w:r w:rsidR="00F65106">
        <w:t>niversity of Maryland Extension</w:t>
      </w:r>
      <w:r w:rsidR="00024F39">
        <w:t xml:space="preserve"> Agent, Na</w:t>
      </w:r>
      <w:r w:rsidR="00E76016">
        <w:t>t</w:t>
      </w:r>
      <w:r w:rsidR="00024F39">
        <w:t>ive Plants and Landscapes Specialist</w:t>
      </w:r>
    </w:p>
    <w:p w14:paraId="0A726BD9" w14:textId="5B09E7C8" w:rsidR="000A0E78" w:rsidRDefault="000A0E78" w:rsidP="00E347F0">
      <w:pPr>
        <w:spacing w:line="240" w:lineRule="auto"/>
      </w:pPr>
      <w:r w:rsidRPr="001E1E43">
        <w:rPr>
          <w:b/>
          <w:bCs/>
        </w:rPr>
        <w:t>Daniel Root</w:t>
      </w:r>
      <w:r>
        <w:rPr>
          <w:b/>
          <w:bCs/>
        </w:rPr>
        <w:t xml:space="preserve">: </w:t>
      </w:r>
      <w:r>
        <w:t>M</w:t>
      </w:r>
      <w:r w:rsidR="00F65106">
        <w:t xml:space="preserve">aryland </w:t>
      </w:r>
      <w:r>
        <w:t>D</w:t>
      </w:r>
      <w:r w:rsidR="00F65106">
        <w:t xml:space="preserve">epartment of </w:t>
      </w:r>
      <w:r>
        <w:t>N</w:t>
      </w:r>
      <w:r w:rsidR="00F65106">
        <w:t xml:space="preserve">atural </w:t>
      </w:r>
      <w:r>
        <w:t>R</w:t>
      </w:r>
      <w:r w:rsidR="00F65106">
        <w:t>esources</w:t>
      </w:r>
      <w:r>
        <w:t xml:space="preserve"> Forest Health Coordinator</w:t>
      </w:r>
    </w:p>
    <w:p w14:paraId="346C41AB" w14:textId="271C3546" w:rsidR="00F440E1" w:rsidRDefault="00F440E1" w:rsidP="00E347F0">
      <w:pPr>
        <w:spacing w:line="240" w:lineRule="auto"/>
      </w:pPr>
      <w:r w:rsidRPr="001B5346">
        <w:rPr>
          <w:b/>
        </w:rPr>
        <w:t>Kim Rice</w:t>
      </w:r>
      <w:r>
        <w:t>: Maryland Department of Agriculture (MDA)</w:t>
      </w:r>
      <w:r w:rsidR="00775612">
        <w:t xml:space="preserve"> Plant Protection and Weed Management </w:t>
      </w:r>
      <w:r w:rsidR="00F7330F">
        <w:t>(PP and WM)</w:t>
      </w:r>
      <w:r w:rsidR="00046383">
        <w:t>,</w:t>
      </w:r>
      <w:r w:rsidR="00775612">
        <w:t xml:space="preserve"> </w:t>
      </w:r>
      <w:r w:rsidR="00F7330F">
        <w:t xml:space="preserve">Program </w:t>
      </w:r>
      <w:r w:rsidR="00213E9F">
        <w:t>Manager</w:t>
      </w:r>
    </w:p>
    <w:p w14:paraId="38201576" w14:textId="6D938983" w:rsidR="00F440E1" w:rsidRDefault="00F440E1" w:rsidP="00E347F0">
      <w:pPr>
        <w:spacing w:line="240" w:lineRule="auto"/>
      </w:pPr>
      <w:r w:rsidRPr="001B5346">
        <w:rPr>
          <w:b/>
        </w:rPr>
        <w:t>Cathy Stragar</w:t>
      </w:r>
      <w:r>
        <w:t>: MDA</w:t>
      </w:r>
      <w:r w:rsidR="00046383">
        <w:t>,</w:t>
      </w:r>
      <w:r w:rsidR="00F049A3">
        <w:t xml:space="preserve"> PP and WM</w:t>
      </w:r>
      <w:r>
        <w:t xml:space="preserve"> </w:t>
      </w:r>
      <w:r w:rsidR="00F049A3">
        <w:t>Laboratory/Greenhouse</w:t>
      </w:r>
      <w:r w:rsidR="006754C1">
        <w:t xml:space="preserve">/Biocontrol </w:t>
      </w:r>
      <w:r w:rsidR="00F049A3">
        <w:t>Supervisor</w:t>
      </w:r>
    </w:p>
    <w:p w14:paraId="57C9B3D0" w14:textId="4D18F511" w:rsidR="00C26034" w:rsidRPr="00C26034" w:rsidRDefault="00C26034" w:rsidP="00705698">
      <w:pPr>
        <w:tabs>
          <w:tab w:val="left" w:pos="1380"/>
        </w:tabs>
        <w:spacing w:line="240" w:lineRule="auto"/>
        <w:rPr>
          <w:b/>
        </w:rPr>
      </w:pPr>
      <w:r w:rsidRPr="00C26034">
        <w:rPr>
          <w:b/>
        </w:rPr>
        <w:t>Steve Bel</w:t>
      </w:r>
      <w:r w:rsidR="00791A82">
        <w:rPr>
          <w:b/>
        </w:rPr>
        <w:t>l</w:t>
      </w:r>
      <w:r w:rsidR="00705698">
        <w:rPr>
          <w:b/>
        </w:rPr>
        <w:t xml:space="preserve">: </w:t>
      </w:r>
      <w:r w:rsidR="00705698" w:rsidRPr="00705698">
        <w:rPr>
          <w:bCs/>
        </w:rPr>
        <w:t>MDA</w:t>
      </w:r>
      <w:r w:rsidR="00705698">
        <w:rPr>
          <w:bCs/>
        </w:rPr>
        <w:t>,</w:t>
      </w:r>
      <w:r w:rsidR="00705698" w:rsidRPr="00705698">
        <w:rPr>
          <w:bCs/>
        </w:rPr>
        <w:t xml:space="preserve"> PP and WM Nursery Inspector</w:t>
      </w:r>
    </w:p>
    <w:p w14:paraId="5B95F539" w14:textId="6BD28ADB" w:rsidR="00694A2A" w:rsidRPr="00694A2A" w:rsidRDefault="00694A2A" w:rsidP="00E347F0">
      <w:pPr>
        <w:spacing w:line="240" w:lineRule="auto"/>
      </w:pPr>
      <w:r w:rsidRPr="00694A2A">
        <w:rPr>
          <w:b/>
          <w:bCs/>
        </w:rPr>
        <w:t>David Grow</w:t>
      </w:r>
      <w:r>
        <w:rPr>
          <w:b/>
          <w:bCs/>
        </w:rPr>
        <w:t xml:space="preserve">: </w:t>
      </w:r>
      <w:r>
        <w:t>MDA</w:t>
      </w:r>
      <w:r w:rsidR="00705698">
        <w:t>,</w:t>
      </w:r>
      <w:r>
        <w:t xml:space="preserve"> Invasive Plant Supervisor</w:t>
      </w:r>
    </w:p>
    <w:p w14:paraId="7EA85DDA" w14:textId="1F920E22" w:rsidR="00962F2C" w:rsidRDefault="00771BD5" w:rsidP="00E347F0">
      <w:pPr>
        <w:spacing w:line="240" w:lineRule="auto"/>
      </w:pPr>
      <w:r>
        <w:t>David brought</w:t>
      </w:r>
      <w:r w:rsidR="00F440E1">
        <w:t xml:space="preserve"> the meeting to </w:t>
      </w:r>
      <w:r w:rsidR="00C772DA">
        <w:t>start</w:t>
      </w:r>
      <w:r w:rsidR="00F440E1">
        <w:t xml:space="preserve"> at </w:t>
      </w:r>
      <w:r w:rsidR="00F65106">
        <w:t>9 AM.</w:t>
      </w:r>
    </w:p>
    <w:p w14:paraId="2A4D1EB7" w14:textId="77777777" w:rsidR="00E347F0" w:rsidRDefault="000D7F7B" w:rsidP="00E347F0">
      <w:pPr>
        <w:spacing w:line="240" w:lineRule="auto"/>
        <w:rPr>
          <w:b/>
          <w:bCs/>
          <w:sz w:val="24"/>
          <w:szCs w:val="24"/>
        </w:rPr>
      </w:pPr>
      <w:r w:rsidRPr="00570E59">
        <w:rPr>
          <w:b/>
          <w:bCs/>
          <w:sz w:val="24"/>
          <w:szCs w:val="24"/>
        </w:rPr>
        <w:t>Minutes</w:t>
      </w:r>
      <w:r>
        <w:rPr>
          <w:b/>
          <w:bCs/>
          <w:sz w:val="24"/>
          <w:szCs w:val="24"/>
        </w:rPr>
        <w:t xml:space="preserve"> </w:t>
      </w:r>
    </w:p>
    <w:p w14:paraId="5B8B5F69" w14:textId="53291E5D" w:rsidR="000D7F7B" w:rsidRDefault="006F665E" w:rsidP="00E347F0">
      <w:pPr>
        <w:spacing w:line="240" w:lineRule="auto"/>
      </w:pPr>
      <w:r>
        <w:t>December meeting</w:t>
      </w:r>
      <w:r w:rsidR="00A91FDA">
        <w:t xml:space="preserve"> minutes were accepted into the record. </w:t>
      </w:r>
    </w:p>
    <w:p w14:paraId="2643F407" w14:textId="389541D3" w:rsidR="008A0FD4" w:rsidRDefault="009E070E" w:rsidP="00E347F0">
      <w:pPr>
        <w:spacing w:line="240" w:lineRule="auto"/>
        <w:rPr>
          <w:b/>
          <w:bCs/>
          <w:sz w:val="24"/>
          <w:szCs w:val="24"/>
        </w:rPr>
      </w:pPr>
      <w:r>
        <w:rPr>
          <w:b/>
          <w:bCs/>
          <w:sz w:val="24"/>
          <w:szCs w:val="24"/>
        </w:rPr>
        <w:t>Plant Assessment</w:t>
      </w:r>
      <w:r w:rsidR="00B33990">
        <w:rPr>
          <w:b/>
          <w:bCs/>
          <w:sz w:val="24"/>
          <w:szCs w:val="24"/>
        </w:rPr>
        <w:t>s and Cultivar Exemption Requests.</w:t>
      </w:r>
    </w:p>
    <w:p w14:paraId="11B37F0D" w14:textId="3AD591EA" w:rsidR="004828EB" w:rsidRDefault="004828EB" w:rsidP="00E347F0">
      <w:pPr>
        <w:spacing w:line="240" w:lineRule="auto"/>
      </w:pPr>
      <w:r>
        <w:t xml:space="preserve">David brought the committee up to date on the state of the code for the assessment model. He then went over the completed assessment for </w:t>
      </w:r>
      <w:r w:rsidRPr="004828EB">
        <w:rPr>
          <w:i/>
          <w:iCs/>
        </w:rPr>
        <w:t>Hedera</w:t>
      </w:r>
      <w:r>
        <w:t xml:space="preserve"> and took </w:t>
      </w:r>
      <w:r w:rsidR="0007713E">
        <w:t>some</w:t>
      </w:r>
      <w:r>
        <w:t xml:space="preserve"> questions from the committee. </w:t>
      </w:r>
    </w:p>
    <w:p w14:paraId="4F4562B9" w14:textId="411C9B38" w:rsidR="004828EB" w:rsidRDefault="00C24913" w:rsidP="00C24913">
      <w:pPr>
        <w:spacing w:line="240" w:lineRule="auto"/>
      </w:pPr>
      <w:r>
        <w:t xml:space="preserve">David presented the current Cultivar Exemption Requests. Based on the most up to date evidence and sound research he recommended three cultivars of </w:t>
      </w:r>
      <w:r w:rsidRPr="00C24913">
        <w:rPr>
          <w:i/>
          <w:iCs/>
        </w:rPr>
        <w:t>Nandina domestica</w:t>
      </w:r>
      <w:r>
        <w:t xml:space="preserve"> be </w:t>
      </w:r>
      <w:r>
        <w:lastRenderedPageBreak/>
        <w:t>exempted,</w:t>
      </w:r>
      <w:r w:rsidR="0007713E">
        <w:t xml:space="preserve"> 1.)</w:t>
      </w:r>
      <w:r>
        <w:t xml:space="preserve"> Firepower,</w:t>
      </w:r>
      <w:r w:rsidR="0007713E">
        <w:t xml:space="preserve"> 2.)</w:t>
      </w:r>
      <w:r>
        <w:t xml:space="preserve"> Lemon</w:t>
      </w:r>
      <w:r w:rsidR="001D249A">
        <w:t>-L</w:t>
      </w:r>
      <w:r>
        <w:t>i</w:t>
      </w:r>
      <w:r w:rsidR="001D249A">
        <w:t>m</w:t>
      </w:r>
      <w:r>
        <w:t xml:space="preserve">e and </w:t>
      </w:r>
      <w:r w:rsidR="0007713E">
        <w:t>3.) AK</w:t>
      </w:r>
      <w:r>
        <w:t xml:space="preserve">A (blush pink). There were also Cultivar Exemption Requests for </w:t>
      </w:r>
      <w:r w:rsidRPr="0007713E">
        <w:rPr>
          <w:i/>
          <w:iCs/>
        </w:rPr>
        <w:t>Berberis thunbergii</w:t>
      </w:r>
      <w:r>
        <w:t xml:space="preserve"> and of those, only one had enough evidence for sterility, UCONNBTB048 (</w:t>
      </w:r>
      <w:proofErr w:type="spellStart"/>
      <w:r>
        <w:t>LemonGlow</w:t>
      </w:r>
      <w:proofErr w:type="spellEnd"/>
      <w:r>
        <w:t xml:space="preserve">). These recommended exemptions to the </w:t>
      </w:r>
      <w:r w:rsidR="0007713E">
        <w:t>prohibited list</w:t>
      </w:r>
      <w:r>
        <w:t xml:space="preserve"> will go to the Secretary of Agriculture</w:t>
      </w:r>
      <w:r w:rsidR="0007713E">
        <w:t xml:space="preserve"> </w:t>
      </w:r>
      <w:r>
        <w:t xml:space="preserve">for </w:t>
      </w:r>
      <w:r w:rsidR="001D249A">
        <w:t>approval</w:t>
      </w:r>
      <w:r>
        <w:t xml:space="preserve">. </w:t>
      </w:r>
    </w:p>
    <w:p w14:paraId="352C0B5B" w14:textId="7B89E4A4" w:rsidR="0007713E" w:rsidRDefault="0007713E" w:rsidP="00C24913">
      <w:pPr>
        <w:spacing w:line="240" w:lineRule="auto"/>
      </w:pPr>
      <w:r>
        <w:t>Several Maryland Nurseries and some out of state nurseries were present as non-committee visitors to the meeting, they were given five minutes at the end of the meeting to share.</w:t>
      </w:r>
    </w:p>
    <w:p w14:paraId="40DECC91" w14:textId="77777777" w:rsidR="008C6B95" w:rsidRDefault="008C6B95" w:rsidP="007D3DE3">
      <w:pPr>
        <w:tabs>
          <w:tab w:val="left" w:pos="4092"/>
        </w:tabs>
        <w:spacing w:line="240" w:lineRule="auto"/>
      </w:pPr>
      <w:r>
        <w:t xml:space="preserve">Upcoming plant species assessments were discussed and a request for reviewers was made. </w:t>
      </w:r>
    </w:p>
    <w:p w14:paraId="1D1C41E7" w14:textId="4FB95D80" w:rsidR="008C6B95" w:rsidRDefault="009B4F4B" w:rsidP="007D3DE3">
      <w:pPr>
        <w:tabs>
          <w:tab w:val="left" w:pos="4092"/>
        </w:tabs>
        <w:spacing w:line="240" w:lineRule="auto"/>
      </w:pPr>
      <w:r>
        <w:t>The next IPAC meeting is Hybrid on April 28</w:t>
      </w:r>
      <w:r w:rsidRPr="009B4F4B">
        <w:rPr>
          <w:vertAlign w:val="superscript"/>
        </w:rPr>
        <w:t>th</w:t>
      </w:r>
      <w:r>
        <w:t xml:space="preserve"> at 9:30 in Annapolis Maryland at Maryland Department of Agriculture’s headquarters and an online option via Google Meets. </w:t>
      </w:r>
    </w:p>
    <w:p w14:paraId="019CCEF4" w14:textId="72EE1355" w:rsidR="009B4F4B" w:rsidRDefault="008C6B95" w:rsidP="009B4F4B">
      <w:pPr>
        <w:tabs>
          <w:tab w:val="left" w:pos="4092"/>
        </w:tabs>
        <w:spacing w:line="240" w:lineRule="auto"/>
      </w:pPr>
      <w:r>
        <w:t xml:space="preserve">Meeting was adjourned ~11 AM. </w:t>
      </w:r>
    </w:p>
    <w:p w14:paraId="47C48723" w14:textId="77777777" w:rsidR="00D0680A" w:rsidRDefault="00D0680A" w:rsidP="009B4F4B">
      <w:pPr>
        <w:tabs>
          <w:tab w:val="left" w:pos="4092"/>
        </w:tabs>
        <w:spacing w:line="240" w:lineRule="auto"/>
      </w:pPr>
    </w:p>
    <w:p w14:paraId="4C4618D9" w14:textId="77777777" w:rsidR="00D0680A" w:rsidRDefault="00D0680A" w:rsidP="009B4F4B">
      <w:pPr>
        <w:tabs>
          <w:tab w:val="left" w:pos="4092"/>
        </w:tabs>
        <w:spacing w:line="240" w:lineRule="auto"/>
      </w:pPr>
    </w:p>
    <w:p w14:paraId="44789213" w14:textId="77777777" w:rsidR="00D0680A" w:rsidRDefault="00D0680A" w:rsidP="009B4F4B">
      <w:pPr>
        <w:tabs>
          <w:tab w:val="left" w:pos="4092"/>
        </w:tabs>
        <w:spacing w:line="240" w:lineRule="auto"/>
      </w:pPr>
    </w:p>
    <w:p w14:paraId="7CC4BD11" w14:textId="77777777" w:rsidR="00D0680A" w:rsidRPr="00B00FEC" w:rsidRDefault="00D0680A" w:rsidP="00D0680A">
      <w:pPr>
        <w:spacing w:line="240" w:lineRule="auto"/>
        <w:rPr>
          <w:b/>
          <w:bCs/>
          <w:sz w:val="24"/>
          <w:szCs w:val="24"/>
        </w:rPr>
      </w:pPr>
      <w:r>
        <w:rPr>
          <w:b/>
          <w:bCs/>
          <w:sz w:val="24"/>
          <w:szCs w:val="24"/>
        </w:rPr>
        <w:t>I</w:t>
      </w:r>
      <w:r w:rsidRPr="00B00FEC">
        <w:rPr>
          <w:b/>
          <w:bCs/>
          <w:sz w:val="24"/>
          <w:szCs w:val="24"/>
        </w:rPr>
        <w:t xml:space="preserve">PAC Minutes </w:t>
      </w:r>
      <w:r>
        <w:rPr>
          <w:b/>
          <w:bCs/>
          <w:sz w:val="24"/>
          <w:szCs w:val="24"/>
        </w:rPr>
        <w:t>April 28</w:t>
      </w:r>
      <w:r w:rsidRPr="008E321A">
        <w:rPr>
          <w:b/>
          <w:bCs/>
          <w:sz w:val="24"/>
          <w:szCs w:val="24"/>
          <w:vertAlign w:val="superscript"/>
        </w:rPr>
        <w:t>th</w:t>
      </w:r>
      <w:r>
        <w:rPr>
          <w:b/>
          <w:bCs/>
          <w:sz w:val="24"/>
          <w:szCs w:val="24"/>
        </w:rPr>
        <w:t xml:space="preserve"> Hybrid/Annapolis at 9:30 AM </w:t>
      </w:r>
    </w:p>
    <w:p w14:paraId="22962D4A" w14:textId="77777777" w:rsidR="00D0680A" w:rsidRDefault="00D0680A" w:rsidP="00D0680A">
      <w:pPr>
        <w:spacing w:line="240" w:lineRule="auto"/>
        <w:rPr>
          <w:sz w:val="24"/>
          <w:szCs w:val="24"/>
        </w:rPr>
      </w:pPr>
      <w:r w:rsidRPr="009A2914">
        <w:rPr>
          <w:sz w:val="24"/>
          <w:szCs w:val="24"/>
        </w:rPr>
        <w:t>Participants:</w:t>
      </w:r>
    </w:p>
    <w:p w14:paraId="765429F3" w14:textId="77777777" w:rsidR="00D0680A" w:rsidRDefault="00D0680A" w:rsidP="00D0680A">
      <w:pPr>
        <w:spacing w:line="240" w:lineRule="auto"/>
      </w:pPr>
      <w:r w:rsidRPr="00B6701F">
        <w:rPr>
          <w:b/>
          <w:bCs/>
        </w:rPr>
        <w:t>Harmony Miller</w:t>
      </w:r>
      <w:r>
        <w:rPr>
          <w:b/>
          <w:bCs/>
          <w:sz w:val="24"/>
          <w:szCs w:val="24"/>
        </w:rPr>
        <w:t xml:space="preserve">: </w:t>
      </w:r>
      <w:r w:rsidRPr="00B6701F">
        <w:t xml:space="preserve">Maryland Department of Transportation (MDOT), Deputy Director of Department of Environmental Design, </w:t>
      </w:r>
    </w:p>
    <w:p w14:paraId="15DA46B7" w14:textId="77777777" w:rsidR="00D0680A" w:rsidRPr="00A70B43" w:rsidRDefault="00D0680A" w:rsidP="00D0680A">
      <w:pPr>
        <w:spacing w:line="240" w:lineRule="auto"/>
        <w:rPr>
          <w:bCs/>
        </w:rPr>
      </w:pPr>
      <w:r w:rsidRPr="00EC07D1">
        <w:rPr>
          <w:b/>
        </w:rPr>
        <w:t>Kathy Thornton</w:t>
      </w:r>
      <w:r>
        <w:rPr>
          <w:bCs/>
        </w:rPr>
        <w:t>: Washington College, Natural Lands Project</w:t>
      </w:r>
    </w:p>
    <w:p w14:paraId="71D7A2A2" w14:textId="77777777" w:rsidR="00D0680A" w:rsidRDefault="00D0680A" w:rsidP="00D0680A">
      <w:pPr>
        <w:spacing w:line="240" w:lineRule="auto"/>
        <w:rPr>
          <w:bCs/>
        </w:rPr>
      </w:pPr>
      <w:r>
        <w:rPr>
          <w:b/>
        </w:rPr>
        <w:t xml:space="preserve">Joel Hafner: </w:t>
      </w:r>
      <w:r w:rsidRPr="00C26034">
        <w:rPr>
          <w:bCs/>
        </w:rPr>
        <w:t xml:space="preserve">Fine Earth Landscaping </w:t>
      </w:r>
      <w:r>
        <w:rPr>
          <w:bCs/>
        </w:rPr>
        <w:t xml:space="preserve">Inc., </w:t>
      </w:r>
      <w:r w:rsidRPr="00C26034">
        <w:rPr>
          <w:bCs/>
        </w:rPr>
        <w:t>President</w:t>
      </w:r>
    </w:p>
    <w:p w14:paraId="78871DFB" w14:textId="77777777" w:rsidR="00D0680A" w:rsidRPr="00C26034" w:rsidRDefault="00D0680A" w:rsidP="00D0680A">
      <w:pPr>
        <w:spacing w:line="240" w:lineRule="auto"/>
        <w:rPr>
          <w:b/>
        </w:rPr>
      </w:pPr>
      <w:r w:rsidRPr="0084463D">
        <w:rPr>
          <w:b/>
        </w:rPr>
        <w:t>Larry Hemming</w:t>
      </w:r>
      <w:r>
        <w:rPr>
          <w:bCs/>
        </w:rPr>
        <w:t xml:space="preserve">: </w:t>
      </w:r>
      <w:r w:rsidRPr="00705698">
        <w:rPr>
          <w:bCs/>
        </w:rPr>
        <w:t xml:space="preserve">Eastern Shore Nursery, </w:t>
      </w:r>
      <w:r>
        <w:rPr>
          <w:bCs/>
        </w:rPr>
        <w:t>O</w:t>
      </w:r>
      <w:r w:rsidRPr="00705698">
        <w:rPr>
          <w:bCs/>
        </w:rPr>
        <w:t>wner and past president M</w:t>
      </w:r>
      <w:r>
        <w:rPr>
          <w:bCs/>
        </w:rPr>
        <w:t xml:space="preserve">aryland Nursery, Landscape and Greenhouse Association (MNLGA). </w:t>
      </w:r>
    </w:p>
    <w:p w14:paraId="72960D35" w14:textId="77777777" w:rsidR="00D0680A" w:rsidRDefault="00D0680A" w:rsidP="00D0680A">
      <w:pPr>
        <w:spacing w:line="240" w:lineRule="auto"/>
        <w:rPr>
          <w:bCs/>
        </w:rPr>
      </w:pPr>
      <w:r w:rsidRPr="002C6E77">
        <w:rPr>
          <w:b/>
        </w:rPr>
        <w:t>Jennifer Vaccaro</w:t>
      </w:r>
      <w:r>
        <w:rPr>
          <w:bCs/>
        </w:rPr>
        <w:t xml:space="preserve">: </w:t>
      </w:r>
      <w:r>
        <w:t>Shore Rivers, Landscape Architect</w:t>
      </w:r>
    </w:p>
    <w:p w14:paraId="0185A12B" w14:textId="77777777" w:rsidR="00D0680A" w:rsidRDefault="00D0680A" w:rsidP="00D0680A">
      <w:pPr>
        <w:spacing w:line="240" w:lineRule="auto"/>
      </w:pPr>
      <w:r w:rsidRPr="002C6E77">
        <w:rPr>
          <w:b/>
          <w:bCs/>
        </w:rPr>
        <w:t>Lisa Kuder</w:t>
      </w:r>
      <w:r>
        <w:t>: University of Maryland Extension Agent, Native Plants and Landscapes Specialist</w:t>
      </w:r>
    </w:p>
    <w:p w14:paraId="7E84AC49" w14:textId="77777777" w:rsidR="00D0680A" w:rsidRDefault="00D0680A" w:rsidP="00D0680A">
      <w:pPr>
        <w:spacing w:line="240" w:lineRule="auto"/>
        <w:rPr>
          <w:bCs/>
        </w:rPr>
      </w:pPr>
      <w:r>
        <w:rPr>
          <w:b/>
        </w:rPr>
        <w:lastRenderedPageBreak/>
        <w:t xml:space="preserve">Kirsten Hoffman: </w:t>
      </w:r>
      <w:r w:rsidRPr="00A70B43">
        <w:rPr>
          <w:bCs/>
        </w:rPr>
        <w:t>Maryland</w:t>
      </w:r>
      <w:r>
        <w:rPr>
          <w:bCs/>
        </w:rPr>
        <w:t xml:space="preserve"> Native Plant Society, Treasurer </w:t>
      </w:r>
    </w:p>
    <w:p w14:paraId="42D2592B" w14:textId="77777777" w:rsidR="00D0680A" w:rsidRPr="00BA167B" w:rsidRDefault="00D0680A" w:rsidP="00D0680A">
      <w:pPr>
        <w:spacing w:line="240" w:lineRule="auto"/>
      </w:pPr>
      <w:r w:rsidRPr="007A77C4">
        <w:rPr>
          <w:b/>
          <w:bCs/>
        </w:rPr>
        <w:t>Sa</w:t>
      </w:r>
      <w:r>
        <w:rPr>
          <w:b/>
          <w:bCs/>
        </w:rPr>
        <w:t>r</w:t>
      </w:r>
      <w:r w:rsidRPr="007A77C4">
        <w:rPr>
          <w:b/>
          <w:bCs/>
        </w:rPr>
        <w:t>ah Hilderbrand</w:t>
      </w:r>
      <w:r>
        <w:rPr>
          <w:b/>
          <w:bCs/>
        </w:rPr>
        <w:t xml:space="preserve">: </w:t>
      </w:r>
      <w:r>
        <w:t xml:space="preserve">Maryland Department of Natural Resources (MDNR), </w:t>
      </w:r>
      <w:r w:rsidRPr="00BA167B">
        <w:t>Senior Restoration Specialist</w:t>
      </w:r>
      <w:r>
        <w:t xml:space="preserve"> </w:t>
      </w:r>
      <w:r w:rsidRPr="00BA167B">
        <w:t xml:space="preserve">Watershed &amp; Climate Services </w:t>
      </w:r>
    </w:p>
    <w:p w14:paraId="1AB3942D" w14:textId="77777777" w:rsidR="00D0680A" w:rsidRDefault="00D0680A" w:rsidP="00D0680A">
      <w:pPr>
        <w:spacing w:line="240" w:lineRule="auto"/>
      </w:pPr>
      <w:r w:rsidRPr="001E1E43">
        <w:rPr>
          <w:b/>
          <w:bCs/>
        </w:rPr>
        <w:t>Daniel Root</w:t>
      </w:r>
      <w:r>
        <w:rPr>
          <w:b/>
          <w:bCs/>
        </w:rPr>
        <w:t xml:space="preserve">: </w:t>
      </w:r>
      <w:r>
        <w:t>Maryland Department of Natural Resources Forest Health Coordinator</w:t>
      </w:r>
    </w:p>
    <w:p w14:paraId="764835BF" w14:textId="77777777" w:rsidR="00D0680A" w:rsidRDefault="00D0680A" w:rsidP="00D0680A">
      <w:pPr>
        <w:spacing w:line="240" w:lineRule="auto"/>
      </w:pPr>
      <w:r w:rsidRPr="001B5346">
        <w:rPr>
          <w:b/>
        </w:rPr>
        <w:t>Kim Rice</w:t>
      </w:r>
      <w:r>
        <w:t>: Maryland Department of Agriculture (MDA) Plant Protection and Weed Management (PP and WM), Program Manager</w:t>
      </w:r>
    </w:p>
    <w:p w14:paraId="4B42D174" w14:textId="77777777" w:rsidR="00D0680A" w:rsidRDefault="00D0680A" w:rsidP="00D0680A">
      <w:pPr>
        <w:spacing w:line="240" w:lineRule="auto"/>
      </w:pPr>
      <w:r w:rsidRPr="001B5346">
        <w:rPr>
          <w:b/>
        </w:rPr>
        <w:t>Cathy Stragar</w:t>
      </w:r>
      <w:r>
        <w:t>: MDA, PP and WM Laboratory/Greenhouse/Biocontrol Supervisor</w:t>
      </w:r>
    </w:p>
    <w:p w14:paraId="5D6A2CB9" w14:textId="77777777" w:rsidR="00D0680A" w:rsidRPr="00C26034" w:rsidRDefault="00D0680A" w:rsidP="00D0680A">
      <w:pPr>
        <w:tabs>
          <w:tab w:val="left" w:pos="1380"/>
        </w:tabs>
        <w:spacing w:line="240" w:lineRule="auto"/>
        <w:rPr>
          <w:b/>
        </w:rPr>
      </w:pPr>
      <w:r w:rsidRPr="00C26034">
        <w:rPr>
          <w:b/>
        </w:rPr>
        <w:t>Steve Bel</w:t>
      </w:r>
      <w:r>
        <w:rPr>
          <w:b/>
        </w:rPr>
        <w:t xml:space="preserve">l: </w:t>
      </w:r>
      <w:r w:rsidRPr="00705698">
        <w:rPr>
          <w:bCs/>
        </w:rPr>
        <w:t>MDA</w:t>
      </w:r>
      <w:r>
        <w:rPr>
          <w:bCs/>
        </w:rPr>
        <w:t>,</w:t>
      </w:r>
      <w:r w:rsidRPr="00705698">
        <w:rPr>
          <w:bCs/>
        </w:rPr>
        <w:t xml:space="preserve"> PP and WM Nursery Inspector</w:t>
      </w:r>
    </w:p>
    <w:p w14:paraId="4D42B063" w14:textId="77777777" w:rsidR="00D0680A" w:rsidRPr="00694A2A" w:rsidRDefault="00D0680A" w:rsidP="00D0680A">
      <w:pPr>
        <w:spacing w:line="240" w:lineRule="auto"/>
      </w:pPr>
      <w:r w:rsidRPr="00694A2A">
        <w:rPr>
          <w:b/>
          <w:bCs/>
        </w:rPr>
        <w:t>David Grow</w:t>
      </w:r>
      <w:r>
        <w:rPr>
          <w:b/>
          <w:bCs/>
        </w:rPr>
        <w:t xml:space="preserve">: </w:t>
      </w:r>
      <w:r>
        <w:t>MDA, Invasive Plant Supervisor</w:t>
      </w:r>
    </w:p>
    <w:p w14:paraId="1275B77C" w14:textId="77777777" w:rsidR="00D0680A" w:rsidRDefault="00D0680A" w:rsidP="00D0680A">
      <w:pPr>
        <w:spacing w:line="240" w:lineRule="auto"/>
      </w:pPr>
      <w:r>
        <w:t xml:space="preserve">David brought the meeting to start at 9:33 AM. </w:t>
      </w:r>
    </w:p>
    <w:p w14:paraId="490CCAA4" w14:textId="77777777" w:rsidR="00D0680A" w:rsidRDefault="00D0680A" w:rsidP="00D0680A">
      <w:pPr>
        <w:spacing w:line="240" w:lineRule="auto"/>
        <w:rPr>
          <w:b/>
          <w:bCs/>
          <w:sz w:val="24"/>
          <w:szCs w:val="24"/>
        </w:rPr>
      </w:pPr>
      <w:r w:rsidRPr="004028E8">
        <w:rPr>
          <w:b/>
          <w:bCs/>
          <w:sz w:val="24"/>
          <w:szCs w:val="24"/>
        </w:rPr>
        <w:t>Meeting Guidelines</w:t>
      </w:r>
      <w:r>
        <w:rPr>
          <w:b/>
          <w:bCs/>
          <w:sz w:val="24"/>
          <w:szCs w:val="24"/>
        </w:rPr>
        <w:t xml:space="preserve"> and Web Updates</w:t>
      </w:r>
    </w:p>
    <w:p w14:paraId="0AC6D112" w14:textId="77777777" w:rsidR="00D0680A" w:rsidRDefault="00D0680A" w:rsidP="00D0680A">
      <w:pPr>
        <w:spacing w:line="240" w:lineRule="auto"/>
      </w:pPr>
      <w:r>
        <w:t xml:space="preserve">David reviewed the open meeting rules for committee members and any visitors in attendance. No AI note taking apps would be allowed in the in-person or hybrid meeting rooms and the continuous chat function in Google Meets was disabled for future meetings. </w:t>
      </w:r>
    </w:p>
    <w:p w14:paraId="084F4AB4" w14:textId="77777777" w:rsidR="00D0680A" w:rsidRPr="004028E8" w:rsidRDefault="00D0680A" w:rsidP="00D0680A">
      <w:pPr>
        <w:spacing w:line="240" w:lineRule="auto"/>
      </w:pPr>
      <w:r>
        <w:t xml:space="preserve">The URL for the IPAC site hosted on the MDA website has changed. The URL changed because the title page was changed to better reflect the content of the law. MDA will continue to post to the website for minutes and lists but there may be some delays as the state comes into compliance with the Americans with Disabilities Act Web Content Accessibility Guidelines. </w:t>
      </w:r>
    </w:p>
    <w:p w14:paraId="64F1807A" w14:textId="77777777" w:rsidR="00D0680A" w:rsidRDefault="00D0680A" w:rsidP="00D0680A">
      <w:pPr>
        <w:spacing w:line="240" w:lineRule="auto"/>
        <w:rPr>
          <w:b/>
          <w:bCs/>
          <w:sz w:val="24"/>
          <w:szCs w:val="24"/>
        </w:rPr>
      </w:pPr>
      <w:r w:rsidRPr="00570E59">
        <w:rPr>
          <w:b/>
          <w:bCs/>
          <w:sz w:val="24"/>
          <w:szCs w:val="24"/>
        </w:rPr>
        <w:t>Minutes</w:t>
      </w:r>
      <w:r>
        <w:rPr>
          <w:b/>
          <w:bCs/>
          <w:sz w:val="24"/>
          <w:szCs w:val="24"/>
        </w:rPr>
        <w:t xml:space="preserve"> </w:t>
      </w:r>
    </w:p>
    <w:p w14:paraId="1FDAC527" w14:textId="77777777" w:rsidR="00D0680A" w:rsidRDefault="00D0680A" w:rsidP="00D0680A">
      <w:pPr>
        <w:spacing w:line="240" w:lineRule="auto"/>
      </w:pPr>
      <w:r>
        <w:t xml:space="preserve">February meeting minutes were accepted into the record. </w:t>
      </w:r>
    </w:p>
    <w:p w14:paraId="26CA342C" w14:textId="77777777" w:rsidR="00D0680A" w:rsidRDefault="00D0680A" w:rsidP="00D0680A">
      <w:pPr>
        <w:spacing w:line="240" w:lineRule="auto"/>
        <w:rPr>
          <w:b/>
          <w:bCs/>
          <w:sz w:val="24"/>
          <w:szCs w:val="24"/>
        </w:rPr>
      </w:pPr>
      <w:r>
        <w:rPr>
          <w:b/>
          <w:bCs/>
          <w:sz w:val="24"/>
          <w:szCs w:val="24"/>
        </w:rPr>
        <w:t>Plant Assessments for April IPAC Review</w:t>
      </w:r>
    </w:p>
    <w:p w14:paraId="36404F01" w14:textId="77777777" w:rsidR="00D0680A" w:rsidRDefault="00D0680A" w:rsidP="00D0680A">
      <w:pPr>
        <w:spacing w:line="240" w:lineRule="auto"/>
      </w:pPr>
      <w:r>
        <w:t xml:space="preserve">The completed assessment for </w:t>
      </w:r>
      <w:r w:rsidRPr="0044238C">
        <w:rPr>
          <w:i/>
          <w:iCs/>
        </w:rPr>
        <w:t xml:space="preserve">Berberis </w:t>
      </w:r>
      <w:proofErr w:type="spellStart"/>
      <w:r w:rsidRPr="0044238C">
        <w:rPr>
          <w:i/>
          <w:iCs/>
        </w:rPr>
        <w:t>bealei</w:t>
      </w:r>
      <w:proofErr w:type="spellEnd"/>
      <w:r>
        <w:rPr>
          <w:i/>
          <w:iCs/>
        </w:rPr>
        <w:t xml:space="preserve"> </w:t>
      </w:r>
      <w:r>
        <w:t xml:space="preserve">was reviewed. Leatherleaf Mahonia’s Genus changed from </w:t>
      </w:r>
      <w:r w:rsidRPr="0044238C">
        <w:rPr>
          <w:i/>
          <w:iCs/>
        </w:rPr>
        <w:t>Mahonia</w:t>
      </w:r>
      <w:r>
        <w:t xml:space="preserve"> to </w:t>
      </w:r>
      <w:r w:rsidRPr="0044238C">
        <w:rPr>
          <w:i/>
          <w:iCs/>
        </w:rPr>
        <w:t>Berberis</w:t>
      </w:r>
      <w:r>
        <w:t>, and the plant has very similar characteristics to Barberry. It can invade mature forests as it is shade tolerant and has many occurrences in natural areas of Maryland.</w:t>
      </w:r>
    </w:p>
    <w:p w14:paraId="5C23BD17" w14:textId="77777777" w:rsidR="00D0680A" w:rsidRDefault="00D0680A" w:rsidP="00D0680A">
      <w:pPr>
        <w:spacing w:line="240" w:lineRule="auto"/>
      </w:pPr>
      <w:r>
        <w:lastRenderedPageBreak/>
        <w:t xml:space="preserve"> The completed assessment for </w:t>
      </w:r>
      <w:r w:rsidRPr="0044238C">
        <w:rPr>
          <w:i/>
          <w:iCs/>
        </w:rPr>
        <w:t>Miscanthus sinensis</w:t>
      </w:r>
      <w:r>
        <w:rPr>
          <w:i/>
          <w:iCs/>
        </w:rPr>
        <w:t xml:space="preserve"> </w:t>
      </w:r>
      <w:r>
        <w:t xml:space="preserve">(Silver grass) was also reviewed with characteristics such as increased fire intensity potential soil microbiome disruption and prolific wind dispersed seed. Some discussion occurred about the congener </w:t>
      </w:r>
      <w:r w:rsidRPr="0044238C">
        <w:rPr>
          <w:i/>
          <w:iCs/>
        </w:rPr>
        <w:t>M. giganteus</w:t>
      </w:r>
      <w:r>
        <w:t xml:space="preserve"> which is used in screening poultry houses and grown for biofuel. The current type of </w:t>
      </w:r>
      <w:r w:rsidRPr="0044238C">
        <w:rPr>
          <w:i/>
          <w:iCs/>
        </w:rPr>
        <w:t>M. giganteus</w:t>
      </w:r>
      <w:r>
        <w:t xml:space="preserve"> in use is sterile. Seed dispersal is not an issue although rhizome creep may occur. But this species would not be included in the prohibited sales list. </w:t>
      </w:r>
    </w:p>
    <w:p w14:paraId="621A127D" w14:textId="77777777" w:rsidR="00D0680A" w:rsidRDefault="00D0680A" w:rsidP="00D0680A">
      <w:pPr>
        <w:spacing w:line="240" w:lineRule="auto"/>
      </w:pPr>
      <w:r>
        <w:t xml:space="preserve">There were also some comments from growers that “Bandwidth” a cultivar of </w:t>
      </w:r>
      <w:r w:rsidRPr="0044238C">
        <w:rPr>
          <w:i/>
          <w:iCs/>
        </w:rPr>
        <w:t>M. sinensis</w:t>
      </w:r>
      <w:r>
        <w:t xml:space="preserve"> was not sterile even though it’s marketed as such. </w:t>
      </w:r>
    </w:p>
    <w:p w14:paraId="1D443E46" w14:textId="77777777" w:rsidR="00D0680A" w:rsidRDefault="00D0680A" w:rsidP="00D0680A">
      <w:pPr>
        <w:spacing w:line="240" w:lineRule="auto"/>
      </w:pPr>
      <w:r>
        <w:t>The plants assessed after the plant list was updated in January will be compiled in a letter and provided to the Secretary as recommended additions to the prohibited invasive plant list or watchlist after the June meeting.</w:t>
      </w:r>
    </w:p>
    <w:p w14:paraId="5E15B661" w14:textId="77777777" w:rsidR="00D0680A" w:rsidRDefault="00D0680A" w:rsidP="00D0680A">
      <w:pPr>
        <w:spacing w:line="240" w:lineRule="auto"/>
        <w:rPr>
          <w:i/>
          <w:iCs/>
        </w:rPr>
      </w:pPr>
      <w:r>
        <w:t xml:space="preserve">Targeted species for the next meeting were </w:t>
      </w:r>
      <w:r w:rsidRPr="00DB160B">
        <w:rPr>
          <w:i/>
          <w:iCs/>
        </w:rPr>
        <w:t xml:space="preserve">Akebia </w:t>
      </w:r>
      <w:proofErr w:type="spellStart"/>
      <w:r w:rsidRPr="00DB160B">
        <w:rPr>
          <w:i/>
          <w:iCs/>
        </w:rPr>
        <w:t>quinata</w:t>
      </w:r>
      <w:proofErr w:type="spellEnd"/>
      <w:r>
        <w:rPr>
          <w:i/>
          <w:iCs/>
        </w:rPr>
        <w:t xml:space="preserve"> </w:t>
      </w:r>
      <w:r w:rsidRPr="00F046B3">
        <w:t xml:space="preserve">(Chocolate Vine), </w:t>
      </w:r>
      <w:r w:rsidRPr="00DB160B">
        <w:rPr>
          <w:i/>
          <w:iCs/>
        </w:rPr>
        <w:t>Hemerocallis fulva</w:t>
      </w:r>
      <w:r>
        <w:rPr>
          <w:i/>
          <w:iCs/>
        </w:rPr>
        <w:t xml:space="preserve"> </w:t>
      </w:r>
      <w:r w:rsidRPr="00F046B3">
        <w:t xml:space="preserve">(Orange Daylily) </w:t>
      </w:r>
      <w:r>
        <w:t xml:space="preserve">and </w:t>
      </w:r>
      <w:r w:rsidRPr="00DB160B">
        <w:rPr>
          <w:i/>
          <w:iCs/>
        </w:rPr>
        <w:t xml:space="preserve">Cenchrus </w:t>
      </w:r>
      <w:proofErr w:type="spellStart"/>
      <w:r>
        <w:rPr>
          <w:i/>
          <w:iCs/>
        </w:rPr>
        <w:t>pupurascens</w:t>
      </w:r>
      <w:proofErr w:type="spellEnd"/>
      <w:r>
        <w:rPr>
          <w:i/>
          <w:iCs/>
        </w:rPr>
        <w:t xml:space="preserve"> </w:t>
      </w:r>
      <w:r w:rsidRPr="00F046B3">
        <w:t>(Fountain Grass).</w:t>
      </w:r>
      <w:r>
        <w:rPr>
          <w:i/>
          <w:iCs/>
        </w:rPr>
        <w:t xml:space="preserve"> </w:t>
      </w:r>
    </w:p>
    <w:p w14:paraId="020294DD" w14:textId="77777777" w:rsidR="00D0680A" w:rsidRDefault="00D0680A" w:rsidP="00D0680A">
      <w:pPr>
        <w:spacing w:line="240" w:lineRule="auto"/>
      </w:pPr>
      <w:r>
        <w:t>Reviewers for the species listed above were assigned to IPAC members.</w:t>
      </w:r>
    </w:p>
    <w:p w14:paraId="38158BCC" w14:textId="77777777" w:rsidR="00D0680A" w:rsidRDefault="00D0680A" w:rsidP="00D0680A">
      <w:pPr>
        <w:tabs>
          <w:tab w:val="left" w:pos="4092"/>
        </w:tabs>
        <w:spacing w:line="240" w:lineRule="auto"/>
      </w:pPr>
      <w:r>
        <w:t>David expressed his ongoing gratitude and appreciation for the work that the committee does and the experience each member brings to the table. The next IPAC meeting is a hybrid meeting on June 23</w:t>
      </w:r>
      <w:r w:rsidRPr="000F43D6">
        <w:rPr>
          <w:vertAlign w:val="superscript"/>
        </w:rPr>
        <w:t>rd</w:t>
      </w:r>
      <w:r>
        <w:t xml:space="preserve"> at 9:30 AM in Annapolis Maryland at Maryland Department of Agriculture’s headquarters and an online option via Google Meets. </w:t>
      </w:r>
    </w:p>
    <w:p w14:paraId="2DA0DCB7" w14:textId="77777777" w:rsidR="00D0680A" w:rsidRPr="009B4F4B" w:rsidRDefault="00D0680A" w:rsidP="00D0680A">
      <w:pPr>
        <w:tabs>
          <w:tab w:val="left" w:pos="4092"/>
        </w:tabs>
        <w:spacing w:line="240" w:lineRule="auto"/>
      </w:pPr>
      <w:proofErr w:type="gramStart"/>
      <w:r>
        <w:t>Meeting</w:t>
      </w:r>
      <w:proofErr w:type="gramEnd"/>
      <w:r>
        <w:t xml:space="preserve"> was </w:t>
      </w:r>
      <w:proofErr w:type="gramStart"/>
      <w:r>
        <w:t>adjourned</w:t>
      </w:r>
      <w:proofErr w:type="gramEnd"/>
      <w:r>
        <w:t xml:space="preserve"> ~10:45 AM. </w:t>
      </w:r>
    </w:p>
    <w:p w14:paraId="78D77587" w14:textId="77777777" w:rsidR="00D0680A" w:rsidRPr="009B4F4B" w:rsidRDefault="00D0680A" w:rsidP="009B4F4B">
      <w:pPr>
        <w:tabs>
          <w:tab w:val="left" w:pos="4092"/>
        </w:tabs>
        <w:spacing w:line="240" w:lineRule="auto"/>
      </w:pPr>
    </w:p>
    <w:sectPr w:rsidR="00D0680A" w:rsidRPr="009B4F4B" w:rsidSect="00FC360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10F94"/>
    <w:multiLevelType w:val="hybridMultilevel"/>
    <w:tmpl w:val="29980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31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C5"/>
    <w:rsid w:val="00014D0B"/>
    <w:rsid w:val="000178A3"/>
    <w:rsid w:val="00024F39"/>
    <w:rsid w:val="00044812"/>
    <w:rsid w:val="00044C83"/>
    <w:rsid w:val="00044E22"/>
    <w:rsid w:val="00046383"/>
    <w:rsid w:val="00047F20"/>
    <w:rsid w:val="000559FE"/>
    <w:rsid w:val="0007450B"/>
    <w:rsid w:val="0007713E"/>
    <w:rsid w:val="0008336E"/>
    <w:rsid w:val="00097A0A"/>
    <w:rsid w:val="000A0E78"/>
    <w:rsid w:val="000A228A"/>
    <w:rsid w:val="000A5313"/>
    <w:rsid w:val="000A6109"/>
    <w:rsid w:val="000B7560"/>
    <w:rsid w:val="000C1D61"/>
    <w:rsid w:val="000C559B"/>
    <w:rsid w:val="000D0591"/>
    <w:rsid w:val="000D1F2E"/>
    <w:rsid w:val="000D49B3"/>
    <w:rsid w:val="000D7F7B"/>
    <w:rsid w:val="000E1B08"/>
    <w:rsid w:val="000F7B28"/>
    <w:rsid w:val="0011622D"/>
    <w:rsid w:val="00117169"/>
    <w:rsid w:val="00165877"/>
    <w:rsid w:val="00171D3C"/>
    <w:rsid w:val="00187930"/>
    <w:rsid w:val="001A6D70"/>
    <w:rsid w:val="001B4934"/>
    <w:rsid w:val="001C4D78"/>
    <w:rsid w:val="001C6CE0"/>
    <w:rsid w:val="001D249A"/>
    <w:rsid w:val="001D665C"/>
    <w:rsid w:val="001D7103"/>
    <w:rsid w:val="001E1E43"/>
    <w:rsid w:val="001E72D7"/>
    <w:rsid w:val="001F4420"/>
    <w:rsid w:val="001F71F2"/>
    <w:rsid w:val="00205E76"/>
    <w:rsid w:val="0020733D"/>
    <w:rsid w:val="0021234F"/>
    <w:rsid w:val="00213E9F"/>
    <w:rsid w:val="00220B07"/>
    <w:rsid w:val="002254E1"/>
    <w:rsid w:val="00234104"/>
    <w:rsid w:val="00236E08"/>
    <w:rsid w:val="00251809"/>
    <w:rsid w:val="00271F96"/>
    <w:rsid w:val="002762EF"/>
    <w:rsid w:val="00280C14"/>
    <w:rsid w:val="002915A6"/>
    <w:rsid w:val="00291DF8"/>
    <w:rsid w:val="002B0D63"/>
    <w:rsid w:val="002B0F13"/>
    <w:rsid w:val="002C63AE"/>
    <w:rsid w:val="002C6E77"/>
    <w:rsid w:val="002C7521"/>
    <w:rsid w:val="002E19B0"/>
    <w:rsid w:val="002E2E14"/>
    <w:rsid w:val="00305B7B"/>
    <w:rsid w:val="00306BEF"/>
    <w:rsid w:val="003203DF"/>
    <w:rsid w:val="003301F4"/>
    <w:rsid w:val="003413C1"/>
    <w:rsid w:val="00346A69"/>
    <w:rsid w:val="00356149"/>
    <w:rsid w:val="00362070"/>
    <w:rsid w:val="00376553"/>
    <w:rsid w:val="00392AEA"/>
    <w:rsid w:val="003961B4"/>
    <w:rsid w:val="00397B35"/>
    <w:rsid w:val="003A5765"/>
    <w:rsid w:val="003B0069"/>
    <w:rsid w:val="003B3D5B"/>
    <w:rsid w:val="003B5BDD"/>
    <w:rsid w:val="003C102B"/>
    <w:rsid w:val="003D370E"/>
    <w:rsid w:val="003D53F8"/>
    <w:rsid w:val="003F0C62"/>
    <w:rsid w:val="003F797E"/>
    <w:rsid w:val="00402663"/>
    <w:rsid w:val="00403E48"/>
    <w:rsid w:val="00410527"/>
    <w:rsid w:val="00414FEF"/>
    <w:rsid w:val="004166D6"/>
    <w:rsid w:val="00417E0A"/>
    <w:rsid w:val="004208FD"/>
    <w:rsid w:val="004211ED"/>
    <w:rsid w:val="004225AE"/>
    <w:rsid w:val="00432140"/>
    <w:rsid w:val="004412EF"/>
    <w:rsid w:val="004505A5"/>
    <w:rsid w:val="004533CE"/>
    <w:rsid w:val="00466EAA"/>
    <w:rsid w:val="00470EAB"/>
    <w:rsid w:val="00482855"/>
    <w:rsid w:val="004828EB"/>
    <w:rsid w:val="00483476"/>
    <w:rsid w:val="0048755C"/>
    <w:rsid w:val="004A4D91"/>
    <w:rsid w:val="004C4A77"/>
    <w:rsid w:val="004C6714"/>
    <w:rsid w:val="004D3CBF"/>
    <w:rsid w:val="00500E68"/>
    <w:rsid w:val="00502EFB"/>
    <w:rsid w:val="00504189"/>
    <w:rsid w:val="00504398"/>
    <w:rsid w:val="0052149A"/>
    <w:rsid w:val="005224BB"/>
    <w:rsid w:val="0052309E"/>
    <w:rsid w:val="005257D5"/>
    <w:rsid w:val="005324FA"/>
    <w:rsid w:val="00532FEF"/>
    <w:rsid w:val="00533CE9"/>
    <w:rsid w:val="0053498D"/>
    <w:rsid w:val="005461C4"/>
    <w:rsid w:val="00566A55"/>
    <w:rsid w:val="00573529"/>
    <w:rsid w:val="005827AF"/>
    <w:rsid w:val="005879AE"/>
    <w:rsid w:val="00592B68"/>
    <w:rsid w:val="005A4C1E"/>
    <w:rsid w:val="005A6EF4"/>
    <w:rsid w:val="005B102D"/>
    <w:rsid w:val="005B1B0F"/>
    <w:rsid w:val="005C22BC"/>
    <w:rsid w:val="005C5330"/>
    <w:rsid w:val="005C56DD"/>
    <w:rsid w:val="005E4277"/>
    <w:rsid w:val="005F6F78"/>
    <w:rsid w:val="006279AA"/>
    <w:rsid w:val="006356E2"/>
    <w:rsid w:val="00636712"/>
    <w:rsid w:val="00644CF7"/>
    <w:rsid w:val="00647D63"/>
    <w:rsid w:val="0065184A"/>
    <w:rsid w:val="0065507D"/>
    <w:rsid w:val="00657967"/>
    <w:rsid w:val="00664FF9"/>
    <w:rsid w:val="00665829"/>
    <w:rsid w:val="0066696E"/>
    <w:rsid w:val="006754C1"/>
    <w:rsid w:val="006812B0"/>
    <w:rsid w:val="00682A32"/>
    <w:rsid w:val="00692785"/>
    <w:rsid w:val="00694A2A"/>
    <w:rsid w:val="006A495C"/>
    <w:rsid w:val="006B68AC"/>
    <w:rsid w:val="006D733C"/>
    <w:rsid w:val="006E32C8"/>
    <w:rsid w:val="006E7EBC"/>
    <w:rsid w:val="006F1AD2"/>
    <w:rsid w:val="006F5FF0"/>
    <w:rsid w:val="006F665E"/>
    <w:rsid w:val="006F6FC8"/>
    <w:rsid w:val="00705698"/>
    <w:rsid w:val="00707C78"/>
    <w:rsid w:val="00710757"/>
    <w:rsid w:val="0072112C"/>
    <w:rsid w:val="00721A59"/>
    <w:rsid w:val="0072520B"/>
    <w:rsid w:val="007254AC"/>
    <w:rsid w:val="00740AF6"/>
    <w:rsid w:val="00752AF4"/>
    <w:rsid w:val="00762CCB"/>
    <w:rsid w:val="00765F01"/>
    <w:rsid w:val="0076656D"/>
    <w:rsid w:val="00771BD5"/>
    <w:rsid w:val="00775612"/>
    <w:rsid w:val="00775B09"/>
    <w:rsid w:val="00791A82"/>
    <w:rsid w:val="007931EE"/>
    <w:rsid w:val="007A77C4"/>
    <w:rsid w:val="007A7A5E"/>
    <w:rsid w:val="007B44A0"/>
    <w:rsid w:val="007C0DB1"/>
    <w:rsid w:val="007C7EC8"/>
    <w:rsid w:val="007D1CF9"/>
    <w:rsid w:val="007D3DE3"/>
    <w:rsid w:val="007D7000"/>
    <w:rsid w:val="007E0EDE"/>
    <w:rsid w:val="00800ED2"/>
    <w:rsid w:val="008023D5"/>
    <w:rsid w:val="00802A9E"/>
    <w:rsid w:val="008032A8"/>
    <w:rsid w:val="00803CA1"/>
    <w:rsid w:val="008055DD"/>
    <w:rsid w:val="00812260"/>
    <w:rsid w:val="00827496"/>
    <w:rsid w:val="00827FAA"/>
    <w:rsid w:val="00833A52"/>
    <w:rsid w:val="00834DDF"/>
    <w:rsid w:val="00844B34"/>
    <w:rsid w:val="008450B3"/>
    <w:rsid w:val="008473E3"/>
    <w:rsid w:val="00855827"/>
    <w:rsid w:val="00866759"/>
    <w:rsid w:val="00880F1D"/>
    <w:rsid w:val="0088561C"/>
    <w:rsid w:val="008935A3"/>
    <w:rsid w:val="008A0FD4"/>
    <w:rsid w:val="008A3083"/>
    <w:rsid w:val="008A4ABC"/>
    <w:rsid w:val="008B10F8"/>
    <w:rsid w:val="008B1FE2"/>
    <w:rsid w:val="008B3330"/>
    <w:rsid w:val="008B49F7"/>
    <w:rsid w:val="008C2D16"/>
    <w:rsid w:val="008C4FBD"/>
    <w:rsid w:val="008C6B95"/>
    <w:rsid w:val="008E4F8F"/>
    <w:rsid w:val="008E5993"/>
    <w:rsid w:val="008F0B2A"/>
    <w:rsid w:val="008F113E"/>
    <w:rsid w:val="00904E0B"/>
    <w:rsid w:val="00917128"/>
    <w:rsid w:val="009347C7"/>
    <w:rsid w:val="00935354"/>
    <w:rsid w:val="00940018"/>
    <w:rsid w:val="009421AF"/>
    <w:rsid w:val="00943EA9"/>
    <w:rsid w:val="00962F2C"/>
    <w:rsid w:val="009807F0"/>
    <w:rsid w:val="009951F4"/>
    <w:rsid w:val="009A2914"/>
    <w:rsid w:val="009A33CB"/>
    <w:rsid w:val="009B16C6"/>
    <w:rsid w:val="009B324F"/>
    <w:rsid w:val="009B4F4B"/>
    <w:rsid w:val="009C190D"/>
    <w:rsid w:val="009C5249"/>
    <w:rsid w:val="009C6F9D"/>
    <w:rsid w:val="009E070E"/>
    <w:rsid w:val="009E5D0C"/>
    <w:rsid w:val="009F42A3"/>
    <w:rsid w:val="00A216ED"/>
    <w:rsid w:val="00A238CF"/>
    <w:rsid w:val="00A30D6C"/>
    <w:rsid w:val="00A35CC5"/>
    <w:rsid w:val="00A41CFA"/>
    <w:rsid w:val="00A46595"/>
    <w:rsid w:val="00A70B43"/>
    <w:rsid w:val="00A773A1"/>
    <w:rsid w:val="00A829E6"/>
    <w:rsid w:val="00A83EC0"/>
    <w:rsid w:val="00A91FDA"/>
    <w:rsid w:val="00A94E82"/>
    <w:rsid w:val="00AA183F"/>
    <w:rsid w:val="00AA5920"/>
    <w:rsid w:val="00AB1983"/>
    <w:rsid w:val="00AC48DB"/>
    <w:rsid w:val="00AE5AEF"/>
    <w:rsid w:val="00AE5C28"/>
    <w:rsid w:val="00AF1C8F"/>
    <w:rsid w:val="00B0538C"/>
    <w:rsid w:val="00B071FE"/>
    <w:rsid w:val="00B072BE"/>
    <w:rsid w:val="00B20530"/>
    <w:rsid w:val="00B22A5E"/>
    <w:rsid w:val="00B2459F"/>
    <w:rsid w:val="00B33990"/>
    <w:rsid w:val="00B34CF2"/>
    <w:rsid w:val="00B358F4"/>
    <w:rsid w:val="00B364D6"/>
    <w:rsid w:val="00B40873"/>
    <w:rsid w:val="00B417E5"/>
    <w:rsid w:val="00B4616F"/>
    <w:rsid w:val="00B46908"/>
    <w:rsid w:val="00B60080"/>
    <w:rsid w:val="00B668BD"/>
    <w:rsid w:val="00B6701F"/>
    <w:rsid w:val="00B74D8F"/>
    <w:rsid w:val="00B7629E"/>
    <w:rsid w:val="00B82066"/>
    <w:rsid w:val="00B83BD7"/>
    <w:rsid w:val="00BA167B"/>
    <w:rsid w:val="00BA5906"/>
    <w:rsid w:val="00BB1ADB"/>
    <w:rsid w:val="00BB3310"/>
    <w:rsid w:val="00BB39BC"/>
    <w:rsid w:val="00BB689F"/>
    <w:rsid w:val="00BD333C"/>
    <w:rsid w:val="00BE4732"/>
    <w:rsid w:val="00BE4E9D"/>
    <w:rsid w:val="00BF74D7"/>
    <w:rsid w:val="00C02561"/>
    <w:rsid w:val="00C045B1"/>
    <w:rsid w:val="00C051BD"/>
    <w:rsid w:val="00C10799"/>
    <w:rsid w:val="00C11789"/>
    <w:rsid w:val="00C11BB2"/>
    <w:rsid w:val="00C2415C"/>
    <w:rsid w:val="00C2443A"/>
    <w:rsid w:val="00C24913"/>
    <w:rsid w:val="00C26034"/>
    <w:rsid w:val="00C32BCD"/>
    <w:rsid w:val="00C34693"/>
    <w:rsid w:val="00C3583C"/>
    <w:rsid w:val="00C35F13"/>
    <w:rsid w:val="00C42969"/>
    <w:rsid w:val="00C60372"/>
    <w:rsid w:val="00C648FE"/>
    <w:rsid w:val="00C672E0"/>
    <w:rsid w:val="00C772DA"/>
    <w:rsid w:val="00C841F2"/>
    <w:rsid w:val="00C86B76"/>
    <w:rsid w:val="00C90158"/>
    <w:rsid w:val="00CA7547"/>
    <w:rsid w:val="00CB6C65"/>
    <w:rsid w:val="00CD13C7"/>
    <w:rsid w:val="00CE13C3"/>
    <w:rsid w:val="00CE5300"/>
    <w:rsid w:val="00CF1912"/>
    <w:rsid w:val="00D0680A"/>
    <w:rsid w:val="00D341BC"/>
    <w:rsid w:val="00D50589"/>
    <w:rsid w:val="00D7043C"/>
    <w:rsid w:val="00D74482"/>
    <w:rsid w:val="00D76C58"/>
    <w:rsid w:val="00D86527"/>
    <w:rsid w:val="00D909C4"/>
    <w:rsid w:val="00D92623"/>
    <w:rsid w:val="00DB3E1D"/>
    <w:rsid w:val="00DC08F7"/>
    <w:rsid w:val="00DE3570"/>
    <w:rsid w:val="00DE456E"/>
    <w:rsid w:val="00DF0453"/>
    <w:rsid w:val="00DF0818"/>
    <w:rsid w:val="00DF4498"/>
    <w:rsid w:val="00DF7529"/>
    <w:rsid w:val="00E106BC"/>
    <w:rsid w:val="00E13A07"/>
    <w:rsid w:val="00E347F0"/>
    <w:rsid w:val="00E55E2D"/>
    <w:rsid w:val="00E76016"/>
    <w:rsid w:val="00E80EB0"/>
    <w:rsid w:val="00EA06ED"/>
    <w:rsid w:val="00EA3B3F"/>
    <w:rsid w:val="00EA433C"/>
    <w:rsid w:val="00EA6228"/>
    <w:rsid w:val="00EB526A"/>
    <w:rsid w:val="00EC07D1"/>
    <w:rsid w:val="00ED772D"/>
    <w:rsid w:val="00EF5E86"/>
    <w:rsid w:val="00F030A9"/>
    <w:rsid w:val="00F04306"/>
    <w:rsid w:val="00F049A3"/>
    <w:rsid w:val="00F10439"/>
    <w:rsid w:val="00F308F5"/>
    <w:rsid w:val="00F34D31"/>
    <w:rsid w:val="00F37591"/>
    <w:rsid w:val="00F4161B"/>
    <w:rsid w:val="00F440E1"/>
    <w:rsid w:val="00F65106"/>
    <w:rsid w:val="00F7330F"/>
    <w:rsid w:val="00F9216E"/>
    <w:rsid w:val="00F9381B"/>
    <w:rsid w:val="00F94D84"/>
    <w:rsid w:val="00F97536"/>
    <w:rsid w:val="00FA0E2C"/>
    <w:rsid w:val="00FA2F00"/>
    <w:rsid w:val="00FA7E45"/>
    <w:rsid w:val="00FB0FDC"/>
    <w:rsid w:val="00FB16B5"/>
    <w:rsid w:val="00FC360C"/>
    <w:rsid w:val="00FC3731"/>
    <w:rsid w:val="00FD5738"/>
    <w:rsid w:val="00FD7495"/>
    <w:rsid w:val="00FD7D0A"/>
    <w:rsid w:val="00FF1F55"/>
    <w:rsid w:val="00FF2AD6"/>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4F823"/>
  <w15:chartTrackingRefBased/>
  <w15:docId w15:val="{1785805D-EC2B-4F06-89D7-EDEEFC8D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6656D"/>
    <w:pPr>
      <w:spacing w:after="0" w:line="240" w:lineRule="auto"/>
    </w:pPr>
  </w:style>
  <w:style w:type="paragraph" w:styleId="ListParagraph">
    <w:name w:val="List Paragraph"/>
    <w:basedOn w:val="Normal"/>
    <w:uiPriority w:val="34"/>
    <w:qFormat/>
    <w:rsid w:val="004A4D91"/>
    <w:pPr>
      <w:ind w:left="720"/>
      <w:contextualSpacing/>
    </w:pPr>
  </w:style>
  <w:style w:type="paragraph" w:styleId="NormalWeb">
    <w:name w:val="Normal (Web)"/>
    <w:basedOn w:val="Normal"/>
    <w:uiPriority w:val="99"/>
    <w:semiHidden/>
    <w:unhideWhenUsed/>
    <w:rsid w:val="006754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801942">
      <w:bodyDiv w:val="1"/>
      <w:marLeft w:val="0"/>
      <w:marRight w:val="0"/>
      <w:marTop w:val="0"/>
      <w:marBottom w:val="0"/>
      <w:divBdr>
        <w:top w:val="none" w:sz="0" w:space="0" w:color="auto"/>
        <w:left w:val="none" w:sz="0" w:space="0" w:color="auto"/>
        <w:bottom w:val="none" w:sz="0" w:space="0" w:color="auto"/>
        <w:right w:val="none" w:sz="0" w:space="0" w:color="auto"/>
      </w:divBdr>
    </w:div>
    <w:div w:id="19983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0937B91DAE1448802F29F52C55640D" ma:contentTypeVersion="4" ma:contentTypeDescription="Create a new document." ma:contentTypeScope="" ma:versionID="cf2223509a7aef39a198355f2f810aed">
  <xsd:schema xmlns:xsd="http://www.w3.org/2001/XMLSchema" xmlns:xs="http://www.w3.org/2001/XMLSchema" xmlns:p="http://schemas.microsoft.com/office/2006/metadata/properties" xmlns:ns1="http://schemas.microsoft.com/sharepoint/v3" targetNamespace="http://schemas.microsoft.com/office/2006/metadata/properties" ma:root="true" ma:fieldsID="fd70011e5e5e1271eab8763089122c7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FB6DF3-DC57-4281-93EB-62662D87A181}">
  <ds:schemaRefs>
    <ds:schemaRef ds:uri="http://schemas.openxmlformats.org/officeDocument/2006/bibliography"/>
  </ds:schemaRefs>
</ds:datastoreItem>
</file>

<file path=customXml/itemProps2.xml><?xml version="1.0" encoding="utf-8"?>
<ds:datastoreItem xmlns:ds="http://schemas.openxmlformats.org/officeDocument/2006/customXml" ds:itemID="{BD792FD5-17AC-48B0-8D36-D629E18A6C4C}"/>
</file>

<file path=customXml/itemProps3.xml><?xml version="1.0" encoding="utf-8"?>
<ds:datastoreItem xmlns:ds="http://schemas.openxmlformats.org/officeDocument/2006/customXml" ds:itemID="{3A4D5BA2-8D75-4BFA-9FCD-150887191ABA}"/>
</file>

<file path=customXml/itemProps4.xml><?xml version="1.0" encoding="utf-8"?>
<ds:datastoreItem xmlns:ds="http://schemas.openxmlformats.org/officeDocument/2006/customXml" ds:itemID="{8550CE63-FF9D-441B-BF8A-B7FCF76F7953}"/>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4986</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stragar</dc:creator>
  <cp:keywords/>
  <dc:description/>
  <cp:lastModifiedBy>Tiffany C Hatridge -MDA-</cp:lastModifiedBy>
  <cp:revision>2</cp:revision>
  <dcterms:created xsi:type="dcterms:W3CDTF">2026-06-23T19:22:00Z</dcterms:created>
  <dcterms:modified xsi:type="dcterms:W3CDTF">2026-06-23T19:22:00Z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0x0101002F0937B91DAE1448802F29F52C55640D</vt:lpwstr>
  </property>
</Properties>
</file>