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9"/>
        <w:ind w:left="145" w:right="2"/>
        <w:jc w:val="center"/>
      </w:pPr>
      <w:r>
        <w:rPr/>
        <w:t>PESTICIDE</w:t>
      </w:r>
      <w:r>
        <w:rPr>
          <w:spacing w:val="-4"/>
        </w:rPr>
        <w:t> </w:t>
      </w:r>
      <w:r>
        <w:rPr/>
        <w:t>ADVISORY</w:t>
      </w:r>
      <w:r>
        <w:rPr>
          <w:spacing w:val="-3"/>
        </w:rPr>
        <w:t> </w:t>
      </w:r>
      <w:r>
        <w:rPr/>
        <w:t>COMMITTEE</w:t>
      </w:r>
      <w:r>
        <w:rPr>
          <w:spacing w:val="-3"/>
        </w:rPr>
        <w:t> </w:t>
      </w:r>
      <w:r>
        <w:rPr>
          <w:spacing w:val="-2"/>
        </w:rPr>
        <w:t>MEETING*</w:t>
      </w:r>
    </w:p>
    <w:p>
      <w:pPr>
        <w:spacing w:before="0"/>
        <w:ind w:left="3305" w:right="3156" w:firstLine="0"/>
        <w:jc w:val="center"/>
        <w:rPr>
          <w:b/>
          <w:sz w:val="24"/>
        </w:rPr>
      </w:pPr>
      <w:r>
        <w:rPr>
          <w:b/>
          <w:sz w:val="24"/>
        </w:rPr>
        <w:t>April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22,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2026;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12:00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pm </w:t>
      </w:r>
      <w:r>
        <w:rPr>
          <w:b/>
          <w:spacing w:val="-2"/>
          <w:sz w:val="24"/>
        </w:rPr>
        <w:t>Virtual</w:t>
      </w:r>
    </w:p>
    <w:p>
      <w:pPr>
        <w:pStyle w:val="BodyText"/>
        <w:rPr>
          <w:b/>
        </w:rPr>
      </w:pPr>
    </w:p>
    <w:p>
      <w:pPr>
        <w:pStyle w:val="BodyText"/>
        <w:ind w:left="2558" w:right="2411"/>
        <w:jc w:val="center"/>
      </w:pPr>
      <w:r>
        <w:rPr>
          <w:b/>
        </w:rPr>
        <w:t>Video</w:t>
      </w:r>
      <w:r>
        <w:rPr>
          <w:b/>
          <w:spacing w:val="-12"/>
        </w:rPr>
        <w:t> </w:t>
      </w:r>
      <w:r>
        <w:rPr>
          <w:b/>
        </w:rPr>
        <w:t>call</w:t>
      </w:r>
      <w:r>
        <w:rPr>
          <w:b/>
          <w:spacing w:val="-14"/>
        </w:rPr>
        <w:t> </w:t>
      </w:r>
      <w:r>
        <w:rPr>
          <w:b/>
        </w:rPr>
        <w:t>link:</w:t>
      </w:r>
      <w:r>
        <w:rPr>
          <w:b/>
          <w:spacing w:val="-13"/>
        </w:rPr>
        <w:t> </w:t>
      </w:r>
      <w:hyperlink r:id="rId5">
        <w:r>
          <w:rPr>
            <w:color w:val="0000FF"/>
            <w:u w:val="single" w:color="0000FF"/>
          </w:rPr>
          <w:t>https://meet.google.com/gqv-tmwb-xrq</w:t>
        </w:r>
      </w:hyperlink>
      <w:r>
        <w:rPr>
          <w:color w:val="0000FF"/>
          <w:u w:val="none"/>
        </w:rPr>
        <w:t> </w:t>
      </w:r>
      <w:r>
        <w:rPr>
          <w:u w:val="none"/>
        </w:rPr>
        <w:t>Or dial: (US) +1 402-921-2196 PIN: 693 591 915#</w:t>
      </w:r>
    </w:p>
    <w:p>
      <w:pPr>
        <w:pStyle w:val="BodyText"/>
      </w:pPr>
    </w:p>
    <w:p>
      <w:pPr>
        <w:pStyle w:val="BodyText"/>
        <w:ind w:left="145"/>
        <w:jc w:val="center"/>
      </w:pPr>
      <w:r>
        <w:rPr>
          <w:spacing w:val="-2"/>
          <w:u w:val="single"/>
        </w:rPr>
        <w:t>AGENDA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0"/>
      </w:pPr>
      <w:r>
        <w:rPr/>
        <w:t>10:00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2"/>
        </w:rPr>
        <w:t>10:15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93" w:lineRule="exact" w:before="1" w:after="0"/>
        <w:ind w:left="1007" w:right="0" w:hanging="359"/>
        <w:jc w:val="left"/>
        <w:rPr>
          <w:sz w:val="24"/>
        </w:rPr>
      </w:pPr>
      <w:r>
        <w:rPr>
          <w:sz w:val="24"/>
        </w:rPr>
        <w:t>Introductory</w:t>
      </w:r>
      <w:r>
        <w:rPr>
          <w:spacing w:val="-3"/>
          <w:sz w:val="24"/>
        </w:rPr>
        <w:t> </w:t>
      </w:r>
      <w:r>
        <w:rPr>
          <w:sz w:val="24"/>
        </w:rPr>
        <w:t>Comments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Dr.</w:t>
      </w:r>
      <w:r>
        <w:rPr>
          <w:spacing w:val="-2"/>
          <w:sz w:val="24"/>
        </w:rPr>
        <w:t> </w:t>
      </w:r>
      <w:r>
        <w:rPr>
          <w:sz w:val="24"/>
        </w:rPr>
        <w:t>Frederick</w:t>
      </w:r>
      <w:r>
        <w:rPr>
          <w:spacing w:val="-3"/>
          <w:sz w:val="24"/>
        </w:rPr>
        <w:t> </w:t>
      </w:r>
      <w:r>
        <w:rPr>
          <w:sz w:val="24"/>
        </w:rPr>
        <w:t>Kutz,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Chair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93" w:lineRule="exact" w:before="0" w:after="0"/>
        <w:ind w:left="1007" w:right="0" w:hanging="359"/>
        <w:jc w:val="left"/>
        <w:rPr>
          <w:sz w:val="24"/>
        </w:rPr>
      </w:pPr>
      <w:r>
        <w:rPr>
          <w:sz w:val="24"/>
        </w:rPr>
        <w:t>Roll</w:t>
      </w:r>
      <w:r>
        <w:rPr>
          <w:spacing w:val="-2"/>
          <w:sz w:val="24"/>
        </w:rPr>
        <w:t> </w:t>
      </w:r>
      <w:r>
        <w:rPr>
          <w:sz w:val="24"/>
        </w:rPr>
        <w:t>Call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Members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0" w:after="0"/>
        <w:ind w:left="1008" w:right="196" w:hanging="360"/>
        <w:jc w:val="left"/>
        <w:rPr>
          <w:sz w:val="24"/>
        </w:rPr>
      </w:pPr>
      <w:r>
        <w:rPr>
          <w:sz w:val="24"/>
        </w:rPr>
        <w:t>July</w:t>
      </w:r>
      <w:r>
        <w:rPr>
          <w:spacing w:val="-9"/>
          <w:sz w:val="24"/>
        </w:rPr>
        <w:t> </w:t>
      </w:r>
      <w:r>
        <w:rPr>
          <w:sz w:val="24"/>
        </w:rPr>
        <w:t>recording</w:t>
      </w:r>
      <w:r>
        <w:rPr>
          <w:spacing w:val="-10"/>
          <w:sz w:val="24"/>
        </w:rPr>
        <w:t> </w:t>
      </w:r>
      <w:r>
        <w:rPr>
          <w:sz w:val="24"/>
        </w:rPr>
        <w:t>available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11"/>
          <w:sz w:val="24"/>
        </w:rPr>
        <w:t> </w:t>
      </w:r>
      <w:hyperlink r:id="rId6">
        <w:r>
          <w:rPr>
            <w:color w:val="0000FF"/>
            <w:sz w:val="24"/>
            <w:u w:val="single" w:color="0000FF"/>
          </w:rPr>
          <w:t>https://mda.maryland.gov/about_mda/pages/pesticide-advisory-</w:t>
        </w:r>
      </w:hyperlink>
      <w:hyperlink r:id="rId6">
        <w:r>
          <w:rPr>
            <w:color w:val="0000FF"/>
            <w:spacing w:val="-2"/>
            <w:sz w:val="24"/>
            <w:u w:val="single" w:color="0000FF"/>
          </w:rPr>
          <w:t>committee.aspx</w:t>
        </w:r>
      </w:hyperlink>
    </w:p>
    <w:p>
      <w:pPr>
        <w:pStyle w:val="BodyText"/>
        <w:spacing w:line="274" w:lineRule="exact"/>
        <w:ind w:left="1008"/>
      </w:pPr>
      <w:r>
        <w:rPr/>
        <w:t>Minutes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unless</w:t>
      </w:r>
      <w:r>
        <w:rPr>
          <w:spacing w:val="-2"/>
        </w:rPr>
        <w:t> </w:t>
      </w:r>
      <w:r>
        <w:rPr/>
        <w:t>recording</w:t>
      </w:r>
      <w:r>
        <w:rPr>
          <w:spacing w:val="-2"/>
        </w:rPr>
        <w:t> fails)</w:t>
      </w:r>
    </w:p>
    <w:p>
      <w:pPr>
        <w:pStyle w:val="Heading1"/>
        <w:spacing w:before="275"/>
      </w:pPr>
      <w:r>
        <w:rPr/>
        <w:t>10:15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2"/>
        </w:rPr>
        <w:t>11:15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275" w:after="0"/>
        <w:ind w:left="1008" w:right="305" w:hanging="360"/>
        <w:jc w:val="left"/>
        <w:rPr>
          <w:sz w:val="24"/>
        </w:rPr>
      </w:pPr>
      <w:r>
        <w:rPr>
          <w:b/>
          <w:sz w:val="24"/>
        </w:rPr>
        <w:t>Effects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Pesticides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Toxics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Microbiome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Dr.</w:t>
      </w:r>
      <w:r>
        <w:rPr>
          <w:spacing w:val="-2"/>
          <w:sz w:val="24"/>
        </w:rPr>
        <w:t> </w:t>
      </w:r>
      <w:r>
        <w:rPr>
          <w:sz w:val="24"/>
        </w:rPr>
        <w:t>Godon</w:t>
      </w:r>
      <w:r>
        <w:rPr>
          <w:spacing w:val="-4"/>
          <w:sz w:val="24"/>
        </w:rPr>
        <w:t> </w:t>
      </w:r>
      <w:r>
        <w:rPr>
          <w:sz w:val="24"/>
        </w:rPr>
        <w:t>Custer,</w:t>
      </w:r>
      <w:r>
        <w:rPr>
          <w:spacing w:val="-2"/>
          <w:sz w:val="24"/>
        </w:rPr>
        <w:t> </w:t>
      </w:r>
      <w:r>
        <w:rPr>
          <w:sz w:val="24"/>
        </w:rPr>
        <w:t>Department of Natural Sciences, University of Maryland Eastern Shore</w:t>
      </w:r>
    </w:p>
    <w:p>
      <w:pPr>
        <w:pStyle w:val="Heading1"/>
      </w:pPr>
      <w:r>
        <w:rPr/>
        <w:t>11:15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2"/>
        </w:rPr>
        <w:t>11:20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0" w:after="0"/>
        <w:ind w:left="1007" w:right="0" w:hanging="359"/>
        <w:jc w:val="left"/>
        <w:rPr>
          <w:sz w:val="24"/>
        </w:rPr>
      </w:pPr>
      <w:r>
        <w:rPr>
          <w:sz w:val="24"/>
        </w:rPr>
        <w:t>Pesticide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Updates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Rob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Hofstetter</w:t>
      </w:r>
    </w:p>
    <w:p>
      <w:pPr>
        <w:pStyle w:val="Heading1"/>
        <w:spacing w:before="275"/>
        <w:ind w:left="288"/>
      </w:pPr>
      <w:r>
        <w:rPr/>
        <w:t>11:20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2"/>
        </w:rPr>
        <w:t>11:30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0" w:after="0"/>
        <w:ind w:left="1007" w:right="756" w:hanging="360"/>
        <w:jc w:val="left"/>
        <w:rPr>
          <w:sz w:val="24"/>
        </w:rPr>
      </w:pP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vacant</w:t>
      </w:r>
      <w:r>
        <w:rPr>
          <w:spacing w:val="-6"/>
          <w:sz w:val="24"/>
        </w:rPr>
        <w:t> </w:t>
      </w:r>
      <w:r>
        <w:rPr>
          <w:sz w:val="24"/>
        </w:rPr>
        <w:t>positions,</w:t>
      </w:r>
      <w:r>
        <w:rPr>
          <w:spacing w:val="-3"/>
          <w:sz w:val="24"/>
        </w:rPr>
        <w:t> </w:t>
      </w:r>
      <w:r>
        <w:rPr>
          <w:sz w:val="24"/>
        </w:rPr>
        <w:t>Ag</w:t>
      </w:r>
      <w:r>
        <w:rPr>
          <w:spacing w:val="-5"/>
          <w:sz w:val="24"/>
        </w:rPr>
        <w:t> </w:t>
      </w:r>
      <w:r>
        <w:rPr>
          <w:sz w:val="24"/>
        </w:rPr>
        <w:t>Commission</w:t>
      </w:r>
      <w:r>
        <w:rPr>
          <w:spacing w:val="-3"/>
          <w:sz w:val="24"/>
        </w:rPr>
        <w:t> </w:t>
      </w:r>
      <w:r>
        <w:rPr>
          <w:sz w:val="24"/>
        </w:rPr>
        <w:t>Representative</w:t>
      </w:r>
      <w:r>
        <w:rPr>
          <w:spacing w:val="-5"/>
          <w:sz w:val="24"/>
        </w:rPr>
        <w:t> </w:t>
      </w:r>
      <w:r>
        <w:rPr>
          <w:sz w:val="24"/>
        </w:rPr>
        <w:t>and House of Delegates Representative.</w:t>
      </w:r>
    </w:p>
    <w:p>
      <w:pPr>
        <w:pStyle w:val="Heading1"/>
        <w:spacing w:line="275" w:lineRule="exact"/>
      </w:pPr>
      <w:r>
        <w:rPr>
          <w:spacing w:val="-2"/>
        </w:rPr>
        <w:t>11:30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93" w:lineRule="exact" w:before="0" w:after="0"/>
        <w:ind w:left="1007" w:right="0" w:hanging="359"/>
        <w:jc w:val="left"/>
        <w:rPr>
          <w:sz w:val="24"/>
        </w:rPr>
      </w:pPr>
      <w:r>
        <w:rPr>
          <w:sz w:val="24"/>
        </w:rPr>
        <w:t>Public</w:t>
      </w:r>
      <w:r>
        <w:rPr>
          <w:spacing w:val="-2"/>
          <w:sz w:val="24"/>
        </w:rPr>
        <w:t> Comment</w:t>
      </w:r>
    </w:p>
    <w:p>
      <w:pPr>
        <w:pStyle w:val="Heading1"/>
      </w:pPr>
      <w:r>
        <w:rPr>
          <w:spacing w:val="-2"/>
        </w:rPr>
        <w:t>Adjourn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287"/>
      </w:pPr>
      <w:r>
        <w:rPr>
          <w:b/>
        </w:rPr>
        <w:t>*</w:t>
      </w:r>
      <w:r>
        <w:rPr/>
        <w:t>This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recorded.</w:t>
      </w:r>
    </w:p>
    <w:p>
      <w:pPr>
        <w:spacing w:before="0"/>
        <w:ind w:left="288" w:right="0" w:firstLine="0"/>
        <w:jc w:val="left"/>
        <w:rPr>
          <w:sz w:val="24"/>
        </w:rPr>
      </w:pPr>
      <w:r>
        <w:rPr>
          <w:sz w:val="24"/>
        </w:rPr>
        <w:t>**Members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z w:val="24"/>
        </w:rPr>
        <w:t>requesting</w:t>
      </w:r>
      <w:r>
        <w:rPr>
          <w:spacing w:val="-3"/>
          <w:sz w:val="24"/>
        </w:rPr>
        <w:t> </w:t>
      </w:r>
      <w:r>
        <w:rPr>
          <w:sz w:val="24"/>
        </w:rPr>
        <w:t>to speak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b/>
          <w:i/>
          <w:sz w:val="24"/>
          <w:u w:val="single"/>
        </w:rPr>
        <w:t>maximum</w:t>
      </w:r>
      <w:r>
        <w:rPr>
          <w:b/>
          <w:i/>
          <w:spacing w:val="-6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5 </w:t>
      </w:r>
      <w:r>
        <w:rPr>
          <w:b/>
          <w:spacing w:val="-2"/>
          <w:sz w:val="24"/>
          <w:u w:val="none"/>
        </w:rPr>
        <w:t>minutes</w:t>
      </w:r>
      <w:r>
        <w:rPr>
          <w:spacing w:val="-2"/>
          <w:sz w:val="24"/>
          <w:u w:val="none"/>
        </w:rPr>
        <w:t>.</w:t>
      </w:r>
    </w:p>
    <w:p>
      <w:pPr>
        <w:spacing w:before="276"/>
        <w:ind w:left="287" w:right="0" w:firstLine="0"/>
        <w:jc w:val="left"/>
        <w:rPr>
          <w:sz w:val="24"/>
        </w:rPr>
      </w:pPr>
      <w:r>
        <w:rPr>
          <w:sz w:val="24"/>
        </w:rPr>
        <w:t>Anyone wishing to submit documentation for member review may do so by email to </w:t>
      </w:r>
      <w:hyperlink r:id="rId7">
        <w:r>
          <w:rPr>
            <w:color w:val="0000FF"/>
            <w:sz w:val="24"/>
            <w:u w:val="single" w:color="0000FF"/>
          </w:rPr>
          <w:t>pest.reg@maryland.gov</w:t>
        </w:r>
      </w:hyperlink>
      <w:r>
        <w:rPr>
          <w:color w:val="0000FF"/>
          <w:spacing w:val="40"/>
          <w:sz w:val="24"/>
          <w:u w:val="none"/>
        </w:rPr>
        <w:t> </w:t>
      </w:r>
      <w:r>
        <w:rPr>
          <w:sz w:val="24"/>
          <w:u w:val="none"/>
        </w:rPr>
        <w:t>Please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include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Pesticide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Advisory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Committee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Documents</w:t>
      </w:r>
      <w:r>
        <w:rPr>
          <w:i/>
          <w:spacing w:val="-4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subject </w:t>
      </w:r>
      <w:r>
        <w:rPr>
          <w:spacing w:val="-2"/>
          <w:sz w:val="24"/>
          <w:u w:val="none"/>
        </w:rPr>
        <w:t>line.</w:t>
      </w:r>
    </w:p>
    <w:p>
      <w:pPr>
        <w:pStyle w:val="BodyText"/>
        <w:spacing w:before="275"/>
      </w:pPr>
    </w:p>
    <w:p>
      <w:pPr>
        <w:spacing w:before="1"/>
        <w:ind w:left="288" w:right="112" w:firstLine="0"/>
        <w:jc w:val="left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Note: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Regardless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meeting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setting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(in-person,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virtual,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etc.),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meeting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cancelled</w:t>
      </w:r>
      <w:r>
        <w:rPr>
          <w:i/>
          <w:sz w:val="24"/>
        </w:rPr>
        <w:t> if Anne Arundel County Schools are delayed for 2 hours or closed due to inclement weather or if the State has declared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liberal leave 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closes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(Anne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Arundel County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State-wide operations)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any reason.</w:t>
      </w:r>
    </w:p>
    <w:sectPr>
      <w:type w:val="continuous"/>
      <w:pgSz w:w="12240" w:h="15840"/>
      <w:pgMar w:top="11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4"/>
      <w:ind w:left="28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7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hyperlink" Target="mailto:pest.reg@maryland.gov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da.maryland.gov/about_mda/pages/pesticide-advisory-committee.aspx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meet.google.com/gqv-tmwb-xrq" TargetMode="Externa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D99D36C9DEE459D98D4933E813282" ma:contentTypeVersion="2" ma:contentTypeDescription="Create a new document." ma:contentTypeScope="" ma:versionID="0b46003ef4717088835c0acf60003b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BA94E1-0355-4C4C-8176-07D18A290603}"/>
</file>

<file path=customXml/itemProps2.xml><?xml version="1.0" encoding="utf-8"?>
<ds:datastoreItem xmlns:ds="http://schemas.openxmlformats.org/officeDocument/2006/customXml" ds:itemID="{D948DF5F-0773-4C97-9ED8-29ACA7BF4F3B}"/>
</file>

<file path=customXml/itemProps3.xml><?xml version="1.0" encoding="utf-8"?>
<ds:datastoreItem xmlns:ds="http://schemas.openxmlformats.org/officeDocument/2006/customXml" ds:itemID="{385F4DBB-7DC9-4663-BABA-7838FEE30139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Brown</dc:creator>
  <dc:description/>
  <dcterms:created xsi:type="dcterms:W3CDTF">2026-04-07T12:04:06Z</dcterms:created>
  <dcterms:modified xsi:type="dcterms:W3CDTF">2026-04-07T12:04:06Z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26.1.119</vt:lpwstr>
  </property>
  <property fmtid="{D5CDD505-2E9C-101B-9397-08002B2CF9AE}" pid="6" name="SourceModified">
    <vt:lpwstr>D:20260406135643</vt:lpwstr>
  </property>
  <property fmtid="{D5CDD505-2E9C-101B-9397-08002B2CF9AE}" pid="7" name="ContentTypeId">
    <vt:lpwstr>0x0101003CED99D36C9DEE459D98D4933E813282</vt:lpwstr>
  </property>
</Properties>
</file>