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spacing w:before="248"/>
        <w:ind w:left="0"/>
        <w:rPr>
          <w:rFonts w:ascii="Times New Roman"/>
          <w:sz w:val="24"/>
        </w:rPr>
      </w:pPr>
    </w:p>
    <w:p>
      <w:pPr>
        <w:pStyle w:val="Title"/>
      </w:pPr>
      <w:r>
        <w:rPr/>
        <w:drawing>
          <wp:anchor distT="0" distB="0" distL="0" distR="0" allowOverlap="1" layoutInCell="1" locked="0" behindDoc="0" simplePos="0" relativeHeight="15728640">
            <wp:simplePos x="0" y="0"/>
            <wp:positionH relativeFrom="page">
              <wp:posOffset>323850</wp:posOffset>
            </wp:positionH>
            <wp:positionV relativeFrom="paragraph">
              <wp:posOffset>-676865</wp:posOffset>
            </wp:positionV>
            <wp:extent cx="901064" cy="914399"/>
            <wp:effectExtent l="0" t="0" r="0" b="0"/>
            <wp:wrapNone/>
            <wp:docPr id="1" name="Image 1" descr="S:\EIG\LETTERHEADS\L_MDA_4c1.tif "/>
            <wp:cNvGraphicFramePr>
              <a:graphicFrameLocks/>
            </wp:cNvGraphicFramePr>
            <a:graphic>
              <a:graphicData uri="http://schemas.openxmlformats.org/drawingml/2006/picture">
                <pic:pic>
                  <pic:nvPicPr>
                    <pic:cNvPr id="1" name="Image 1" descr="S:\EIG\LETTERHEADS\L_MDA_4c1.tif "/>
                    <pic:cNvPicPr/>
                  </pic:nvPicPr>
                  <pic:blipFill>
                    <a:blip r:embed="rId5" cstate="print"/>
                    <a:stretch>
                      <a:fillRect/>
                    </a:stretch>
                  </pic:blipFill>
                  <pic:spPr>
                    <a:xfrm>
                      <a:off x="0" y="0"/>
                      <a:ext cx="901064" cy="914399"/>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6221856</wp:posOffset>
            </wp:positionH>
            <wp:positionV relativeFrom="paragraph">
              <wp:posOffset>-565065</wp:posOffset>
            </wp:positionV>
            <wp:extent cx="958597" cy="657842"/>
            <wp:effectExtent l="0" t="0" r="0" b="0"/>
            <wp:wrapNone/>
            <wp:docPr id="2" name="Image 2" descr="Logo, company name  Description automatically generated "/>
            <wp:cNvGraphicFramePr>
              <a:graphicFrameLocks/>
            </wp:cNvGraphicFramePr>
            <a:graphic>
              <a:graphicData uri="http://schemas.openxmlformats.org/drawingml/2006/picture">
                <pic:pic>
                  <pic:nvPicPr>
                    <pic:cNvPr id="2" name="Image 2" descr="Logo, company name  Description automatically generated "/>
                    <pic:cNvPicPr/>
                  </pic:nvPicPr>
                  <pic:blipFill>
                    <a:blip r:embed="rId6" cstate="print"/>
                    <a:stretch>
                      <a:fillRect/>
                    </a:stretch>
                  </pic:blipFill>
                  <pic:spPr>
                    <a:xfrm>
                      <a:off x="0" y="0"/>
                      <a:ext cx="958597" cy="657842"/>
                    </a:xfrm>
                    <a:prstGeom prst="rect">
                      <a:avLst/>
                    </a:prstGeom>
                  </pic:spPr>
                </pic:pic>
              </a:graphicData>
            </a:graphic>
          </wp:anchor>
        </w:drawing>
      </w:r>
      <w:r>
        <w:rPr/>
        <w:t>On</w:t>
      </w:r>
      <w:r>
        <w:rPr>
          <w:spacing w:val="-2"/>
        </w:rPr>
        <w:t> </w:t>
      </w:r>
      <w:r>
        <w:rPr/>
        <w:t>Farm</w:t>
      </w:r>
      <w:r>
        <w:rPr>
          <w:spacing w:val="-1"/>
        </w:rPr>
        <w:t> </w:t>
      </w:r>
      <w:r>
        <w:rPr/>
        <w:t>Readiness</w:t>
      </w:r>
      <w:r>
        <w:rPr>
          <w:spacing w:val="-3"/>
        </w:rPr>
        <w:t> </w:t>
      </w:r>
      <w:r>
        <w:rPr/>
        <w:t>Review</w:t>
      </w:r>
      <w:r>
        <w:rPr>
          <w:spacing w:val="-3"/>
        </w:rPr>
        <w:t> </w:t>
      </w:r>
      <w:r>
        <w:rPr/>
        <w:t>(OFRR) </w:t>
      </w:r>
      <w:r>
        <w:rPr>
          <w:spacing w:val="-2"/>
        </w:rPr>
        <w:t>Request</w:t>
      </w:r>
    </w:p>
    <w:p>
      <w:pPr>
        <w:pStyle w:val="BodyText"/>
        <w:spacing w:line="259" w:lineRule="auto" w:before="157"/>
        <w:ind w:right="268"/>
      </w:pPr>
      <w:r>
        <w:rPr>
          <w:w w:val="105"/>
        </w:rPr>
        <w:t>On Farm Readiness Reviews are being offered by MDA, UMD, and UME teams. The purpose is to help you better</w:t>
      </w:r>
      <w:r>
        <w:rPr>
          <w:spacing w:val="-5"/>
          <w:w w:val="105"/>
        </w:rPr>
        <w:t> </w:t>
      </w:r>
      <w:r>
        <w:rPr>
          <w:w w:val="105"/>
        </w:rPr>
        <w:t>understand</w:t>
      </w:r>
      <w:r>
        <w:rPr>
          <w:spacing w:val="-2"/>
          <w:w w:val="105"/>
        </w:rPr>
        <w:t> </w:t>
      </w:r>
      <w:r>
        <w:rPr>
          <w:w w:val="105"/>
        </w:rPr>
        <w:t>and</w:t>
      </w:r>
      <w:r>
        <w:rPr>
          <w:spacing w:val="-2"/>
          <w:w w:val="105"/>
        </w:rPr>
        <w:t> </w:t>
      </w:r>
      <w:r>
        <w:rPr>
          <w:w w:val="105"/>
        </w:rPr>
        <w:t>meet</w:t>
      </w:r>
      <w:r>
        <w:rPr>
          <w:spacing w:val="-2"/>
          <w:w w:val="105"/>
        </w:rPr>
        <w:t> </w:t>
      </w:r>
      <w:r>
        <w:rPr>
          <w:w w:val="105"/>
        </w:rPr>
        <w:t>the</w:t>
      </w:r>
      <w:r>
        <w:rPr>
          <w:spacing w:val="-4"/>
          <w:w w:val="105"/>
        </w:rPr>
        <w:t> </w:t>
      </w:r>
      <w:r>
        <w:rPr>
          <w:w w:val="105"/>
        </w:rPr>
        <w:t>requirements</w:t>
      </w:r>
      <w:r>
        <w:rPr>
          <w:spacing w:val="-5"/>
          <w:w w:val="105"/>
        </w:rPr>
        <w:t> </w:t>
      </w:r>
      <w:r>
        <w:rPr>
          <w:w w:val="105"/>
        </w:rPr>
        <w:t>of</w:t>
      </w:r>
      <w:r>
        <w:rPr>
          <w:spacing w:val="-2"/>
          <w:w w:val="105"/>
        </w:rPr>
        <w:t> </w:t>
      </w:r>
      <w:r>
        <w:rPr>
          <w:w w:val="105"/>
        </w:rPr>
        <w:t>the federal</w:t>
      </w:r>
      <w:r>
        <w:rPr>
          <w:spacing w:val="-3"/>
          <w:w w:val="105"/>
        </w:rPr>
        <w:t> </w:t>
      </w:r>
      <w:r>
        <w:rPr>
          <w:w w:val="105"/>
        </w:rPr>
        <w:t>Food</w:t>
      </w:r>
      <w:r>
        <w:rPr>
          <w:spacing w:val="-2"/>
          <w:w w:val="105"/>
        </w:rPr>
        <w:t> </w:t>
      </w:r>
      <w:r>
        <w:rPr>
          <w:w w:val="105"/>
        </w:rPr>
        <w:t>Safety</w:t>
      </w:r>
      <w:r>
        <w:rPr>
          <w:spacing w:val="-2"/>
          <w:w w:val="105"/>
        </w:rPr>
        <w:t> </w:t>
      </w:r>
      <w:r>
        <w:rPr>
          <w:w w:val="105"/>
        </w:rPr>
        <w:t>Modernization</w:t>
      </w:r>
      <w:r>
        <w:rPr>
          <w:spacing w:val="-5"/>
          <w:w w:val="105"/>
        </w:rPr>
        <w:t> </w:t>
      </w:r>
      <w:r>
        <w:rPr>
          <w:w w:val="105"/>
        </w:rPr>
        <w:t>Act (FSMA)</w:t>
      </w:r>
      <w:r>
        <w:rPr>
          <w:w w:val="105"/>
        </w:rPr>
        <w:t> Produce Safety Rule (PSR). The OFRRs are free and conﬁdential. The OFRRs are not regulatory – the purpose is to provide education and technical assistance to farmers who are required to comply with the PSR. You will be sent an OFRR manual prior to the OFRR that includes valuable information on ways to comply with</w:t>
      </w:r>
      <w:r>
        <w:rPr>
          <w:spacing w:val="-4"/>
          <w:w w:val="105"/>
        </w:rPr>
        <w:t> </w:t>
      </w:r>
      <w:r>
        <w:rPr>
          <w:w w:val="105"/>
        </w:rPr>
        <w:t>each</w:t>
      </w:r>
      <w:r>
        <w:rPr>
          <w:spacing w:val="-4"/>
          <w:w w:val="105"/>
        </w:rPr>
        <w:t> </w:t>
      </w:r>
      <w:r>
        <w:rPr>
          <w:w w:val="105"/>
        </w:rPr>
        <w:t>section of the</w:t>
      </w:r>
      <w:r>
        <w:rPr>
          <w:spacing w:val="-3"/>
          <w:w w:val="105"/>
        </w:rPr>
        <w:t> </w:t>
      </w:r>
      <w:r>
        <w:rPr>
          <w:w w:val="105"/>
        </w:rPr>
        <w:t>PSR.</w:t>
      </w:r>
      <w:r>
        <w:rPr>
          <w:spacing w:val="-3"/>
          <w:w w:val="105"/>
        </w:rPr>
        <w:t> </w:t>
      </w:r>
      <w:r>
        <w:rPr>
          <w:w w:val="105"/>
        </w:rPr>
        <w:t>The Maryland Team</w:t>
      </w:r>
      <w:r>
        <w:rPr>
          <w:spacing w:val="-3"/>
          <w:w w:val="105"/>
        </w:rPr>
        <w:t> </w:t>
      </w:r>
      <w:r>
        <w:rPr>
          <w:w w:val="105"/>
        </w:rPr>
        <w:t>will</w:t>
      </w:r>
      <w:r>
        <w:rPr>
          <w:spacing w:val="-2"/>
          <w:w w:val="105"/>
        </w:rPr>
        <w:t> </w:t>
      </w:r>
      <w:r>
        <w:rPr>
          <w:w w:val="105"/>
        </w:rPr>
        <w:t>walk around your</w:t>
      </w:r>
      <w:r>
        <w:rPr>
          <w:spacing w:val="-4"/>
          <w:w w:val="105"/>
        </w:rPr>
        <w:t> </w:t>
      </w:r>
      <w:r>
        <w:rPr>
          <w:w w:val="105"/>
        </w:rPr>
        <w:t>farm</w:t>
      </w:r>
      <w:r>
        <w:rPr>
          <w:spacing w:val="-3"/>
          <w:w w:val="105"/>
        </w:rPr>
        <w:t> </w:t>
      </w:r>
      <w:r>
        <w:rPr>
          <w:w w:val="105"/>
        </w:rPr>
        <w:t>with you to</w:t>
      </w:r>
      <w:r>
        <w:rPr>
          <w:spacing w:val="-4"/>
          <w:w w:val="105"/>
        </w:rPr>
        <w:t> </w:t>
      </w:r>
      <w:r>
        <w:rPr>
          <w:w w:val="105"/>
        </w:rPr>
        <w:t>observe and discuss your practices and compliance with the PSR. At the end of the review, you will receive notes speciﬁc</w:t>
      </w:r>
      <w:r>
        <w:rPr>
          <w:spacing w:val="-10"/>
          <w:w w:val="105"/>
        </w:rPr>
        <w:t> </w:t>
      </w:r>
      <w:r>
        <w:rPr>
          <w:w w:val="105"/>
        </w:rPr>
        <w:t>to</w:t>
      </w:r>
      <w:r>
        <w:rPr>
          <w:spacing w:val="-11"/>
          <w:w w:val="105"/>
        </w:rPr>
        <w:t> </w:t>
      </w:r>
      <w:r>
        <w:rPr>
          <w:w w:val="105"/>
        </w:rPr>
        <w:t>your</w:t>
      </w:r>
      <w:r>
        <w:rPr>
          <w:spacing w:val="-11"/>
          <w:w w:val="105"/>
        </w:rPr>
        <w:t> </w:t>
      </w:r>
      <w:r>
        <w:rPr>
          <w:w w:val="105"/>
        </w:rPr>
        <w:t>operation</w:t>
      </w:r>
      <w:r>
        <w:rPr>
          <w:spacing w:val="-6"/>
          <w:w w:val="105"/>
        </w:rPr>
        <w:t> </w:t>
      </w:r>
      <w:r>
        <w:rPr>
          <w:w w:val="105"/>
        </w:rPr>
        <w:t>on</w:t>
      </w:r>
      <w:r>
        <w:rPr>
          <w:spacing w:val="-6"/>
          <w:w w:val="105"/>
        </w:rPr>
        <w:t> </w:t>
      </w:r>
      <w:r>
        <w:rPr>
          <w:w w:val="105"/>
        </w:rPr>
        <w:t>areas</w:t>
      </w:r>
      <w:r>
        <w:rPr>
          <w:spacing w:val="-6"/>
          <w:w w:val="105"/>
        </w:rPr>
        <w:t> </w:t>
      </w:r>
      <w:r>
        <w:rPr>
          <w:w w:val="105"/>
        </w:rPr>
        <w:t>that</w:t>
      </w:r>
      <w:r>
        <w:rPr>
          <w:spacing w:val="-8"/>
          <w:w w:val="105"/>
        </w:rPr>
        <w:t> </w:t>
      </w:r>
      <w:r>
        <w:rPr>
          <w:w w:val="105"/>
        </w:rPr>
        <w:t>are</w:t>
      </w:r>
      <w:r>
        <w:rPr>
          <w:spacing w:val="-10"/>
          <w:w w:val="105"/>
        </w:rPr>
        <w:t> </w:t>
      </w:r>
      <w:r>
        <w:rPr>
          <w:w w:val="105"/>
        </w:rPr>
        <w:t>compliant</w:t>
      </w:r>
      <w:r>
        <w:rPr>
          <w:spacing w:val="-8"/>
          <w:w w:val="105"/>
        </w:rPr>
        <w:t> </w:t>
      </w:r>
      <w:r>
        <w:rPr>
          <w:w w:val="105"/>
        </w:rPr>
        <w:t>and</w:t>
      </w:r>
      <w:r>
        <w:rPr>
          <w:spacing w:val="-8"/>
          <w:w w:val="105"/>
        </w:rPr>
        <w:t> </w:t>
      </w:r>
      <w:r>
        <w:rPr>
          <w:w w:val="105"/>
        </w:rPr>
        <w:t>those</w:t>
      </w:r>
      <w:r>
        <w:rPr>
          <w:spacing w:val="-4"/>
          <w:w w:val="105"/>
        </w:rPr>
        <w:t> </w:t>
      </w:r>
      <w:r>
        <w:rPr>
          <w:w w:val="105"/>
        </w:rPr>
        <w:t>that</w:t>
      </w:r>
      <w:r>
        <w:rPr>
          <w:spacing w:val="-8"/>
          <w:w w:val="105"/>
        </w:rPr>
        <w:t> </w:t>
      </w:r>
      <w:r>
        <w:rPr>
          <w:w w:val="105"/>
        </w:rPr>
        <w:t>may</w:t>
      </w:r>
      <w:r>
        <w:rPr>
          <w:spacing w:val="-8"/>
          <w:w w:val="105"/>
        </w:rPr>
        <w:t> </w:t>
      </w:r>
      <w:r>
        <w:rPr>
          <w:w w:val="105"/>
        </w:rPr>
        <w:t>need</w:t>
      </w:r>
      <w:r>
        <w:rPr>
          <w:spacing w:val="-8"/>
          <w:w w:val="105"/>
        </w:rPr>
        <w:t> </w:t>
      </w:r>
      <w:r>
        <w:rPr>
          <w:w w:val="105"/>
        </w:rPr>
        <w:t>improvement.</w:t>
      </w:r>
      <w:r>
        <w:rPr>
          <w:spacing w:val="-10"/>
          <w:w w:val="105"/>
        </w:rPr>
        <w:t> </w:t>
      </w:r>
      <w:r>
        <w:rPr>
          <w:w w:val="105"/>
        </w:rPr>
        <w:t>The</w:t>
      </w:r>
      <w:r>
        <w:rPr>
          <w:spacing w:val="-4"/>
          <w:w w:val="105"/>
        </w:rPr>
        <w:t> </w:t>
      </w:r>
      <w:r>
        <w:rPr>
          <w:w w:val="105"/>
        </w:rPr>
        <w:t>team</w:t>
      </w:r>
      <w:r>
        <w:rPr>
          <w:spacing w:val="-4"/>
          <w:w w:val="105"/>
        </w:rPr>
        <w:t> </w:t>
      </w:r>
      <w:r>
        <w:rPr>
          <w:w w:val="105"/>
        </w:rPr>
        <w:t>will be available for follow-up assistance if needed.</w:t>
      </w:r>
    </w:p>
    <w:p>
      <w:pPr>
        <w:pStyle w:val="BodyText"/>
        <w:spacing w:before="179"/>
      </w:pPr>
      <w:r>
        <w:rPr>
          <w:w w:val="105"/>
        </w:rPr>
        <w:t>Name</w:t>
      </w:r>
      <w:r>
        <w:rPr>
          <w:spacing w:val="-6"/>
          <w:w w:val="105"/>
        </w:rPr>
        <w:t> </w:t>
      </w:r>
      <w:r>
        <w:rPr>
          <w:w w:val="105"/>
        </w:rPr>
        <w:t>of</w:t>
      </w:r>
      <w:r>
        <w:rPr>
          <w:spacing w:val="-8"/>
          <w:w w:val="105"/>
        </w:rPr>
        <w:t> </w:t>
      </w:r>
      <w:r>
        <w:rPr>
          <w:spacing w:val="-2"/>
          <w:w w:val="105"/>
        </w:rPr>
        <w:t>Farm:</w:t>
      </w:r>
    </w:p>
    <w:p>
      <w:pPr>
        <w:pStyle w:val="BodyText"/>
        <w:spacing w:before="182"/>
      </w:pPr>
      <w:r>
        <w:rPr>
          <w:w w:val="105"/>
        </w:rPr>
        <w:t>Contact</w:t>
      </w:r>
      <w:r>
        <w:rPr>
          <w:spacing w:val="-2"/>
          <w:w w:val="105"/>
        </w:rPr>
        <w:t> </w:t>
      </w:r>
      <w:r>
        <w:rPr>
          <w:w w:val="105"/>
        </w:rPr>
        <w:t>for</w:t>
      </w:r>
      <w:r>
        <w:rPr>
          <w:spacing w:val="2"/>
          <w:w w:val="105"/>
        </w:rPr>
        <w:t> </w:t>
      </w:r>
      <w:r>
        <w:rPr>
          <w:spacing w:val="-2"/>
          <w:w w:val="105"/>
        </w:rPr>
        <w:t>Farm:</w:t>
      </w:r>
    </w:p>
    <w:p>
      <w:pPr>
        <w:pStyle w:val="BodyText"/>
        <w:spacing w:before="183"/>
      </w:pPr>
      <w:r>
        <w:rPr>
          <w:w w:val="105"/>
        </w:rPr>
        <w:t>Contact</w:t>
      </w:r>
      <w:r>
        <w:rPr>
          <w:spacing w:val="4"/>
          <w:w w:val="105"/>
        </w:rPr>
        <w:t> </w:t>
      </w:r>
      <w:r>
        <w:rPr>
          <w:w w:val="105"/>
        </w:rPr>
        <w:t>Phone</w:t>
      </w:r>
      <w:r>
        <w:rPr>
          <w:spacing w:val="12"/>
          <w:w w:val="105"/>
        </w:rPr>
        <w:t> </w:t>
      </w:r>
      <w:r>
        <w:rPr>
          <w:spacing w:val="-2"/>
          <w:w w:val="105"/>
        </w:rPr>
        <w:t>Number:</w:t>
      </w:r>
    </w:p>
    <w:p>
      <w:pPr>
        <w:pStyle w:val="BodyText"/>
        <w:spacing w:before="133"/>
      </w:pPr>
      <w:r>
        <w:rPr>
          <w:w w:val="110"/>
        </w:rPr>
        <w:t>Contact</w:t>
      </w:r>
      <w:r>
        <w:rPr>
          <w:spacing w:val="-14"/>
          <w:w w:val="110"/>
        </w:rPr>
        <w:t> </w:t>
      </w:r>
      <w:r>
        <w:rPr>
          <w:spacing w:val="-2"/>
          <w:w w:val="110"/>
        </w:rPr>
        <w:t>Email:</w:t>
      </w:r>
    </w:p>
    <w:p>
      <w:pPr>
        <w:pStyle w:val="BodyText"/>
        <w:spacing w:before="178"/>
      </w:pPr>
      <w:r>
        <w:rPr>
          <w:w w:val="105"/>
        </w:rPr>
        <w:t>Farm</w:t>
      </w:r>
      <w:r>
        <w:rPr>
          <w:spacing w:val="-8"/>
          <w:w w:val="105"/>
        </w:rPr>
        <w:t> </w:t>
      </w:r>
      <w:r>
        <w:rPr>
          <w:spacing w:val="-2"/>
          <w:w w:val="110"/>
        </w:rPr>
        <w:t>Address:</w:t>
      </w:r>
    </w:p>
    <w:p>
      <w:pPr>
        <w:spacing w:before="232"/>
        <w:ind w:left="680" w:right="0" w:firstLine="0"/>
        <w:jc w:val="left"/>
        <w:rPr>
          <w:b/>
          <w:sz w:val="22"/>
        </w:rPr>
      </w:pPr>
      <w:r>
        <w:rPr>
          <w:b/>
          <w:sz w:val="22"/>
        </w:rPr>
        <w:t>The</w:t>
      </w:r>
      <w:r>
        <w:rPr>
          <w:b/>
          <w:spacing w:val="-9"/>
          <w:sz w:val="22"/>
        </w:rPr>
        <w:t> </w:t>
      </w:r>
      <w:r>
        <w:rPr>
          <w:b/>
          <w:sz w:val="22"/>
        </w:rPr>
        <w:t>following</w:t>
      </w:r>
      <w:r>
        <w:rPr>
          <w:b/>
          <w:spacing w:val="-8"/>
          <w:sz w:val="22"/>
        </w:rPr>
        <w:t> </w:t>
      </w:r>
      <w:r>
        <w:rPr>
          <w:b/>
          <w:sz w:val="22"/>
        </w:rPr>
        <w:t>information</w:t>
      </w:r>
      <w:r>
        <w:rPr>
          <w:b/>
          <w:spacing w:val="-10"/>
          <w:sz w:val="22"/>
        </w:rPr>
        <w:t> </w:t>
      </w:r>
      <w:r>
        <w:rPr>
          <w:b/>
          <w:sz w:val="22"/>
        </w:rPr>
        <w:t>is</w:t>
      </w:r>
      <w:r>
        <w:rPr>
          <w:b/>
          <w:spacing w:val="-9"/>
          <w:sz w:val="22"/>
        </w:rPr>
        <w:t> </w:t>
      </w:r>
      <w:r>
        <w:rPr>
          <w:b/>
          <w:sz w:val="22"/>
        </w:rPr>
        <w:t>requested</w:t>
      </w:r>
      <w:r>
        <w:rPr>
          <w:b/>
          <w:spacing w:val="-8"/>
          <w:sz w:val="22"/>
        </w:rPr>
        <w:t> </w:t>
      </w:r>
      <w:r>
        <w:rPr>
          <w:b/>
          <w:sz w:val="22"/>
        </w:rPr>
        <w:t>to</w:t>
      </w:r>
      <w:r>
        <w:rPr>
          <w:b/>
          <w:spacing w:val="-9"/>
          <w:sz w:val="22"/>
        </w:rPr>
        <w:t> </w:t>
      </w:r>
      <w:r>
        <w:rPr>
          <w:b/>
          <w:sz w:val="22"/>
        </w:rPr>
        <w:t>prioritize</w:t>
      </w:r>
      <w:r>
        <w:rPr>
          <w:b/>
          <w:spacing w:val="-9"/>
          <w:sz w:val="22"/>
        </w:rPr>
        <w:t> </w:t>
      </w:r>
      <w:r>
        <w:rPr>
          <w:b/>
          <w:spacing w:val="-2"/>
          <w:sz w:val="22"/>
        </w:rPr>
        <w:t>scheduling:</w:t>
      </w:r>
    </w:p>
    <w:p>
      <w:pPr>
        <w:pStyle w:val="BodyText"/>
        <w:spacing w:before="182"/>
      </w:pPr>
      <w:r>
        <w:rPr>
          <w:w w:val="105"/>
        </w:rPr>
        <w:t>Have</w:t>
      </w:r>
      <w:r>
        <w:rPr>
          <w:spacing w:val="-11"/>
          <w:w w:val="105"/>
        </w:rPr>
        <w:t> </w:t>
      </w:r>
      <w:r>
        <w:rPr>
          <w:w w:val="105"/>
        </w:rPr>
        <w:t>you</w:t>
      </w:r>
      <w:r>
        <w:rPr>
          <w:spacing w:val="-8"/>
          <w:w w:val="105"/>
        </w:rPr>
        <w:t> </w:t>
      </w:r>
      <w:r>
        <w:rPr>
          <w:w w:val="105"/>
        </w:rPr>
        <w:t>or</w:t>
      </w:r>
      <w:r>
        <w:rPr>
          <w:spacing w:val="-7"/>
          <w:w w:val="105"/>
        </w:rPr>
        <w:t> </w:t>
      </w:r>
      <w:r>
        <w:rPr>
          <w:w w:val="105"/>
        </w:rPr>
        <w:t>anyone</w:t>
      </w:r>
      <w:r>
        <w:rPr>
          <w:spacing w:val="-10"/>
          <w:w w:val="105"/>
        </w:rPr>
        <w:t> </w:t>
      </w:r>
      <w:r>
        <w:rPr>
          <w:w w:val="105"/>
        </w:rPr>
        <w:t>on</w:t>
      </w:r>
      <w:r>
        <w:rPr>
          <w:spacing w:val="-12"/>
          <w:w w:val="105"/>
        </w:rPr>
        <w:t> </w:t>
      </w:r>
      <w:r>
        <w:rPr>
          <w:w w:val="105"/>
        </w:rPr>
        <w:t>your</w:t>
      </w:r>
      <w:r>
        <w:rPr>
          <w:spacing w:val="-6"/>
          <w:w w:val="105"/>
        </w:rPr>
        <w:t> </w:t>
      </w:r>
      <w:r>
        <w:rPr>
          <w:w w:val="105"/>
        </w:rPr>
        <w:t>farm</w:t>
      </w:r>
      <w:r>
        <w:rPr>
          <w:spacing w:val="-6"/>
          <w:w w:val="105"/>
        </w:rPr>
        <w:t> </w:t>
      </w:r>
      <w:r>
        <w:rPr>
          <w:w w:val="105"/>
        </w:rPr>
        <w:t>taken</w:t>
      </w:r>
      <w:r>
        <w:rPr>
          <w:spacing w:val="-11"/>
          <w:w w:val="105"/>
        </w:rPr>
        <w:t> </w:t>
      </w:r>
      <w:r>
        <w:rPr>
          <w:w w:val="105"/>
        </w:rPr>
        <w:t>the</w:t>
      </w:r>
      <w:r>
        <w:rPr>
          <w:spacing w:val="-11"/>
          <w:w w:val="105"/>
        </w:rPr>
        <w:t> </w:t>
      </w:r>
      <w:r>
        <w:rPr>
          <w:w w:val="105"/>
        </w:rPr>
        <w:t>Produce</w:t>
      </w:r>
      <w:r>
        <w:rPr>
          <w:spacing w:val="-5"/>
          <w:w w:val="105"/>
        </w:rPr>
        <w:t> </w:t>
      </w:r>
      <w:r>
        <w:rPr>
          <w:w w:val="105"/>
        </w:rPr>
        <w:t>Safety</w:t>
      </w:r>
      <w:r>
        <w:rPr>
          <w:spacing w:val="-8"/>
          <w:w w:val="105"/>
        </w:rPr>
        <w:t> </w:t>
      </w:r>
      <w:r>
        <w:rPr>
          <w:w w:val="105"/>
        </w:rPr>
        <w:t>Alliance</w:t>
      </w:r>
      <w:r>
        <w:rPr>
          <w:spacing w:val="-11"/>
          <w:w w:val="105"/>
        </w:rPr>
        <w:t> </w:t>
      </w:r>
      <w:r>
        <w:rPr>
          <w:w w:val="105"/>
        </w:rPr>
        <w:t>Produce</w:t>
      </w:r>
      <w:r>
        <w:rPr>
          <w:spacing w:val="-10"/>
          <w:w w:val="105"/>
        </w:rPr>
        <w:t> </w:t>
      </w:r>
      <w:r>
        <w:rPr>
          <w:w w:val="105"/>
        </w:rPr>
        <w:t>Safety</w:t>
      </w:r>
      <w:r>
        <w:rPr>
          <w:spacing w:val="-9"/>
          <w:w w:val="105"/>
        </w:rPr>
        <w:t> </w:t>
      </w:r>
      <w:r>
        <w:rPr>
          <w:w w:val="105"/>
        </w:rPr>
        <w:t>Rule</w:t>
      </w:r>
      <w:r>
        <w:rPr>
          <w:spacing w:val="-10"/>
          <w:w w:val="105"/>
        </w:rPr>
        <w:t> </w:t>
      </w:r>
      <w:r>
        <w:rPr>
          <w:w w:val="105"/>
        </w:rPr>
        <w:t>Grower</w:t>
      </w:r>
      <w:r>
        <w:rPr>
          <w:spacing w:val="-12"/>
          <w:w w:val="105"/>
        </w:rPr>
        <w:t> </w:t>
      </w:r>
      <w:r>
        <w:rPr>
          <w:spacing w:val="-2"/>
          <w:w w:val="105"/>
        </w:rPr>
        <w:t>Training?</w:t>
      </w:r>
    </w:p>
    <w:p>
      <w:pPr>
        <w:pStyle w:val="BodyText"/>
        <w:tabs>
          <w:tab w:pos="1678" w:val="left" w:leader="none"/>
        </w:tabs>
        <w:spacing w:before="178"/>
        <w:ind w:left="414"/>
        <w:jc w:val="center"/>
      </w:pPr>
      <w:r>
        <w:rPr/>
        <mc:AlternateContent>
          <mc:Choice Requires="wps">
            <w:drawing>
              <wp:anchor distT="0" distB="0" distL="0" distR="0" allowOverlap="1" layoutInCell="1" locked="0" behindDoc="0" simplePos="0" relativeHeight="15729664">
                <wp:simplePos x="0" y="0"/>
                <wp:positionH relativeFrom="page">
                  <wp:posOffset>3156699</wp:posOffset>
                </wp:positionH>
                <wp:positionV relativeFrom="paragraph">
                  <wp:posOffset>104838</wp:posOffset>
                </wp:positionV>
                <wp:extent cx="215900" cy="2159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8.559006pt;margin-top:8.254969pt;width:17pt;height:17pt;mso-position-horizontal-relative:page;mso-position-vertical-relative:paragraph;z-index:15729664" id="docshape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548416">
                <wp:simplePos x="0" y="0"/>
                <wp:positionH relativeFrom="page">
                  <wp:posOffset>3957637</wp:posOffset>
                </wp:positionH>
                <wp:positionV relativeFrom="paragraph">
                  <wp:posOffset>104838</wp:posOffset>
                </wp:positionV>
                <wp:extent cx="215900" cy="2159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1.625pt;margin-top:8.254969pt;width:17pt;height:17pt;mso-position-horizontal-relative:page;mso-position-vertical-relative:paragraph;z-index:-15768064" id="docshape2" filled="false" stroked="true" strokeweight="1pt" strokecolor="#000000">
                <v:stroke dashstyle="solid"/>
                <w10:wrap type="none"/>
              </v:rect>
            </w:pict>
          </mc:Fallback>
        </mc:AlternateContent>
      </w:r>
      <w:r>
        <w:rPr>
          <w:spacing w:val="-5"/>
          <w:w w:val="110"/>
        </w:rPr>
        <w:t>Yes</w:t>
      </w:r>
      <w:r>
        <w:rPr/>
        <w:tab/>
      </w:r>
      <w:r>
        <w:rPr>
          <w:spacing w:val="-7"/>
          <w:w w:val="110"/>
        </w:rPr>
        <w:t>No</w:t>
      </w:r>
    </w:p>
    <w:p>
      <w:pPr>
        <w:pStyle w:val="BodyText"/>
        <w:spacing w:before="183"/>
      </w:pPr>
      <w:r>
        <w:rPr>
          <w:w w:val="105"/>
        </w:rPr>
        <w:t>What</w:t>
      </w:r>
      <w:r>
        <w:rPr>
          <w:spacing w:val="-6"/>
          <w:w w:val="105"/>
        </w:rPr>
        <w:t> </w:t>
      </w:r>
      <w:r>
        <w:rPr>
          <w:w w:val="105"/>
        </w:rPr>
        <w:t>size</w:t>
      </w:r>
      <w:r>
        <w:rPr>
          <w:spacing w:val="-8"/>
          <w:w w:val="105"/>
        </w:rPr>
        <w:t> </w:t>
      </w:r>
      <w:r>
        <w:rPr>
          <w:w w:val="105"/>
        </w:rPr>
        <w:t>is</w:t>
      </w:r>
      <w:r>
        <w:rPr>
          <w:spacing w:val="-4"/>
          <w:w w:val="105"/>
        </w:rPr>
        <w:t> </w:t>
      </w:r>
      <w:r>
        <w:rPr>
          <w:w w:val="105"/>
        </w:rPr>
        <w:t>your</w:t>
      </w:r>
      <w:r>
        <w:rPr>
          <w:spacing w:val="-9"/>
          <w:w w:val="105"/>
        </w:rPr>
        <w:t> </w:t>
      </w:r>
      <w:r>
        <w:rPr>
          <w:w w:val="105"/>
        </w:rPr>
        <w:t>farm</w:t>
      </w:r>
      <w:r>
        <w:rPr>
          <w:spacing w:val="-3"/>
          <w:w w:val="105"/>
        </w:rPr>
        <w:t> </w:t>
      </w:r>
      <w:r>
        <w:rPr>
          <w:w w:val="105"/>
        </w:rPr>
        <w:t>(acres</w:t>
      </w:r>
      <w:r>
        <w:rPr>
          <w:spacing w:val="-9"/>
          <w:w w:val="105"/>
        </w:rPr>
        <w:t> </w:t>
      </w:r>
      <w:r>
        <w:rPr>
          <w:w w:val="105"/>
        </w:rPr>
        <w:t>or</w:t>
      </w:r>
      <w:r>
        <w:rPr>
          <w:spacing w:val="-9"/>
          <w:w w:val="105"/>
        </w:rPr>
        <w:t> </w:t>
      </w:r>
      <w:r>
        <w:rPr>
          <w:w w:val="105"/>
        </w:rPr>
        <w:t>sq</w:t>
      </w:r>
      <w:r>
        <w:rPr>
          <w:spacing w:val="-5"/>
          <w:w w:val="105"/>
        </w:rPr>
        <w:t> </w:t>
      </w:r>
      <w:r>
        <w:rPr>
          <w:spacing w:val="-4"/>
          <w:w w:val="105"/>
        </w:rPr>
        <w:t>ft):</w:t>
      </w:r>
    </w:p>
    <w:p>
      <w:pPr>
        <w:pStyle w:val="BodyText"/>
        <w:spacing w:before="182"/>
      </w:pPr>
      <w:r>
        <w:rPr>
          <w:w w:val="105"/>
        </w:rPr>
        <w:t>What</w:t>
      </w:r>
      <w:r>
        <w:rPr>
          <w:spacing w:val="-7"/>
          <w:w w:val="105"/>
        </w:rPr>
        <w:t> </w:t>
      </w:r>
      <w:r>
        <w:rPr>
          <w:w w:val="105"/>
        </w:rPr>
        <w:t>covered</w:t>
      </w:r>
      <w:r>
        <w:rPr>
          <w:spacing w:val="-6"/>
          <w:w w:val="105"/>
        </w:rPr>
        <w:t> </w:t>
      </w:r>
      <w:r>
        <w:rPr>
          <w:w w:val="105"/>
        </w:rPr>
        <w:t>activities</w:t>
      </w:r>
      <w:r>
        <w:rPr>
          <w:spacing w:val="-10"/>
          <w:w w:val="105"/>
        </w:rPr>
        <w:t> </w:t>
      </w:r>
      <w:r>
        <w:rPr>
          <w:w w:val="105"/>
        </w:rPr>
        <w:t>take</w:t>
      </w:r>
      <w:r>
        <w:rPr>
          <w:spacing w:val="-8"/>
          <w:w w:val="105"/>
        </w:rPr>
        <w:t> </w:t>
      </w:r>
      <w:r>
        <w:rPr>
          <w:w w:val="105"/>
        </w:rPr>
        <w:t>place</w:t>
      </w:r>
      <w:r>
        <w:rPr>
          <w:spacing w:val="-4"/>
          <w:w w:val="105"/>
        </w:rPr>
        <w:t> </w:t>
      </w:r>
      <w:r>
        <w:rPr>
          <w:w w:val="105"/>
        </w:rPr>
        <w:t>on</w:t>
      </w:r>
      <w:r>
        <w:rPr>
          <w:spacing w:val="-4"/>
          <w:w w:val="105"/>
        </w:rPr>
        <w:t> </w:t>
      </w:r>
      <w:r>
        <w:rPr>
          <w:w w:val="105"/>
        </w:rPr>
        <w:t>your</w:t>
      </w:r>
      <w:r>
        <w:rPr>
          <w:spacing w:val="-10"/>
          <w:w w:val="105"/>
        </w:rPr>
        <w:t> </w:t>
      </w:r>
      <w:r>
        <w:rPr>
          <w:w w:val="105"/>
        </w:rPr>
        <w:t>farm?</w:t>
      </w:r>
      <w:r>
        <w:rPr>
          <w:spacing w:val="-7"/>
          <w:w w:val="105"/>
        </w:rPr>
        <w:t> </w:t>
      </w:r>
      <w:r>
        <w:rPr>
          <w:w w:val="105"/>
        </w:rPr>
        <w:t>(check</w:t>
      </w:r>
      <w:r>
        <w:rPr>
          <w:spacing w:val="-10"/>
          <w:w w:val="105"/>
        </w:rPr>
        <w:t> </w:t>
      </w:r>
      <w:r>
        <w:rPr>
          <w:w w:val="105"/>
        </w:rPr>
        <w:t>all</w:t>
      </w:r>
      <w:r>
        <w:rPr>
          <w:spacing w:val="-7"/>
          <w:w w:val="105"/>
        </w:rPr>
        <w:t> </w:t>
      </w:r>
      <w:r>
        <w:rPr>
          <w:w w:val="105"/>
        </w:rPr>
        <w:t>that</w:t>
      </w:r>
      <w:r>
        <w:rPr>
          <w:spacing w:val="-7"/>
          <w:w w:val="105"/>
        </w:rPr>
        <w:t> </w:t>
      </w:r>
      <w:r>
        <w:rPr>
          <w:spacing w:val="-2"/>
          <w:w w:val="105"/>
        </w:rPr>
        <w:t>apply)</w:t>
      </w:r>
    </w:p>
    <w:p>
      <w:pPr>
        <w:pStyle w:val="BodyText"/>
        <w:tabs>
          <w:tab w:pos="3932" w:val="left" w:leader="none"/>
          <w:tab w:pos="5929" w:val="left" w:leader="none"/>
          <w:tab w:pos="7663" w:val="left" w:leader="none"/>
        </w:tabs>
        <w:spacing w:line="328" w:lineRule="auto" w:before="120"/>
        <w:ind w:right="2187" w:firstLine="1507"/>
      </w:pPr>
      <w:r>
        <w:rPr>
          <w:position w:val="-9"/>
        </w:rPr>
        <w:drawing>
          <wp:inline distT="0" distB="0" distL="0" distR="0">
            <wp:extent cx="228600" cy="2286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8600" cy="228600"/>
                    </a:xfrm>
                    <a:prstGeom prst="rect">
                      <a:avLst/>
                    </a:prstGeom>
                  </pic:spPr>
                </pic:pic>
              </a:graphicData>
            </a:graphic>
          </wp:inline>
        </w:drawing>
      </w:r>
      <w:r>
        <w:rPr>
          <w:position w:val="-9"/>
        </w:rPr>
      </w:r>
      <w:r>
        <w:rPr>
          <w:rFonts w:ascii="Times New Roman"/>
          <w:sz w:val="20"/>
        </w:rPr>
        <w:t> </w:t>
      </w:r>
      <w:r>
        <w:rPr>
          <w:w w:val="105"/>
        </w:rPr>
        <w:t>Growing</w:t>
      </w:r>
      <w:r>
        <w:rPr/>
        <w:tab/>
      </w:r>
      <w:r>
        <w:rPr>
          <w:position w:val="-9"/>
        </w:rPr>
        <w:drawing>
          <wp:inline distT="0" distB="0" distL="0" distR="0">
            <wp:extent cx="228600" cy="2286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28600" cy="228600"/>
                    </a:xfrm>
                    <a:prstGeom prst="rect">
                      <a:avLst/>
                    </a:prstGeom>
                  </pic:spPr>
                </pic:pic>
              </a:graphicData>
            </a:graphic>
          </wp:inline>
        </w:drawing>
      </w:r>
      <w:r>
        <w:rPr>
          <w:position w:val="-9"/>
        </w:rPr>
      </w:r>
      <w:r>
        <w:rPr>
          <w:rFonts w:ascii="Times New Roman"/>
        </w:rPr>
        <w:t> </w:t>
      </w:r>
      <w:r>
        <w:rPr>
          <w:w w:val="105"/>
        </w:rPr>
        <w:t>Harvesting</w:t>
      </w:r>
      <w:r>
        <w:rPr/>
        <w:tab/>
      </w:r>
      <w:r>
        <w:rPr>
          <w:position w:val="-9"/>
        </w:rPr>
        <w:drawing>
          <wp:inline distT="0" distB="0" distL="0" distR="0">
            <wp:extent cx="220287" cy="2286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220287" cy="228600"/>
                    </a:xfrm>
                    <a:prstGeom prst="rect">
                      <a:avLst/>
                    </a:prstGeom>
                  </pic:spPr>
                </pic:pic>
              </a:graphicData>
            </a:graphic>
          </wp:inline>
        </w:drawing>
      </w:r>
      <w:r>
        <w:rPr>
          <w:position w:val="-9"/>
        </w:rPr>
      </w:r>
      <w:r>
        <w:rPr>
          <w:rFonts w:ascii="Times New Roman"/>
          <w:spacing w:val="40"/>
          <w:w w:val="105"/>
        </w:rPr>
        <w:t> </w:t>
      </w:r>
      <w:r>
        <w:rPr>
          <w:w w:val="105"/>
        </w:rPr>
        <w:t>Packing</w:t>
      </w:r>
      <w:r>
        <w:rPr/>
        <w:tab/>
      </w:r>
      <w:r>
        <w:rPr>
          <w:position w:val="-8"/>
        </w:rPr>
        <w:drawing>
          <wp:inline distT="0" distB="0" distL="0" distR="0">
            <wp:extent cx="228600" cy="2286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228600" cy="228600"/>
                    </a:xfrm>
                    <a:prstGeom prst="rect">
                      <a:avLst/>
                    </a:prstGeom>
                  </pic:spPr>
                </pic:pic>
              </a:graphicData>
            </a:graphic>
          </wp:inline>
        </w:drawing>
      </w:r>
      <w:r>
        <w:rPr>
          <w:position w:val="-8"/>
        </w:rPr>
      </w:r>
      <w:r>
        <w:rPr>
          <w:rFonts w:ascii="Times New Roman"/>
          <w:spacing w:val="-9"/>
        </w:rPr>
        <w:t> </w:t>
      </w:r>
      <w:r>
        <w:rPr>
          <w:w w:val="105"/>
        </w:rPr>
        <w:t>Holding Covered Produce Grown:</w:t>
      </w:r>
    </w:p>
    <w:p>
      <w:pPr>
        <w:pStyle w:val="BodyText"/>
        <w:spacing w:before="247"/>
        <w:ind w:left="0"/>
      </w:pPr>
    </w:p>
    <w:p>
      <w:pPr>
        <w:pStyle w:val="BodyText"/>
        <w:tabs>
          <w:tab w:pos="9248" w:val="left" w:leader="none"/>
        </w:tabs>
      </w:pPr>
      <w:r>
        <w:rPr/>
        <w:t>Growing</w:t>
      </w:r>
      <w:r>
        <w:rPr>
          <w:spacing w:val="22"/>
        </w:rPr>
        <w:t> </w:t>
      </w:r>
      <w:r>
        <w:rPr/>
        <w:t>Period</w:t>
      </w:r>
      <w:r>
        <w:rPr>
          <w:spacing w:val="26"/>
        </w:rPr>
        <w:t> </w:t>
      </w:r>
      <w:r>
        <w:rPr/>
        <w:t>(mm/dd-</w:t>
      </w:r>
      <w:r>
        <w:rPr>
          <w:spacing w:val="-2"/>
        </w:rPr>
        <w:t>mm/dd):</w:t>
      </w:r>
      <w:r>
        <w:rPr/>
        <w:tab/>
      </w:r>
      <w:r>
        <w:rPr>
          <w:position w:val="-12"/>
        </w:rPr>
        <w:drawing>
          <wp:inline distT="0" distB="0" distL="0" distR="0">
            <wp:extent cx="228600" cy="2286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228600" cy="228600"/>
                    </a:xfrm>
                    <a:prstGeom prst="rect">
                      <a:avLst/>
                    </a:prstGeom>
                  </pic:spPr>
                </pic:pic>
              </a:graphicData>
            </a:graphic>
          </wp:inline>
        </w:drawing>
      </w:r>
      <w:r>
        <w:rPr>
          <w:position w:val="-12"/>
        </w:rPr>
      </w:r>
      <w:r>
        <w:rPr>
          <w:rFonts w:ascii="Times New Roman"/>
          <w:spacing w:val="-12"/>
        </w:rPr>
        <w:t> </w:t>
      </w:r>
      <w:r>
        <w:rPr/>
        <w:t>Year Round</w:t>
      </w:r>
    </w:p>
    <w:p>
      <w:pPr>
        <w:pStyle w:val="BodyText"/>
        <w:tabs>
          <w:tab w:pos="9238" w:val="left" w:leader="none"/>
        </w:tabs>
        <w:spacing w:before="82"/>
      </w:pPr>
      <w:r>
        <w:rPr>
          <w:spacing w:val="-2"/>
          <w:w w:val="105"/>
        </w:rPr>
        <w:t>Planting</w:t>
      </w:r>
      <w:r>
        <w:rPr>
          <w:spacing w:val="-7"/>
          <w:w w:val="105"/>
        </w:rPr>
        <w:t> </w:t>
      </w:r>
      <w:r>
        <w:rPr>
          <w:spacing w:val="-2"/>
          <w:w w:val="105"/>
        </w:rPr>
        <w:t>Period</w:t>
      </w:r>
      <w:r>
        <w:rPr>
          <w:spacing w:val="-4"/>
          <w:w w:val="105"/>
        </w:rPr>
        <w:t> </w:t>
      </w:r>
      <w:r>
        <w:rPr>
          <w:spacing w:val="-2"/>
          <w:w w:val="105"/>
        </w:rPr>
        <w:t>(mm/dd-mm/dd):</w:t>
      </w:r>
      <w:r>
        <w:rPr/>
        <w:tab/>
      </w:r>
      <w:r>
        <w:rPr>
          <w:position w:val="-11"/>
        </w:rPr>
        <w:drawing>
          <wp:inline distT="0" distB="0" distL="0" distR="0">
            <wp:extent cx="228600" cy="2286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28600" cy="228600"/>
                    </a:xfrm>
                    <a:prstGeom prst="rect">
                      <a:avLst/>
                    </a:prstGeom>
                  </pic:spPr>
                </pic:pic>
              </a:graphicData>
            </a:graphic>
          </wp:inline>
        </w:drawing>
      </w:r>
      <w:r>
        <w:rPr>
          <w:position w:val="-11"/>
        </w:rPr>
      </w:r>
      <w:r>
        <w:rPr>
          <w:rFonts w:ascii="Times New Roman"/>
          <w:w w:val="105"/>
        </w:rPr>
        <w:t> </w:t>
      </w:r>
      <w:r>
        <w:rPr>
          <w:spacing w:val="-2"/>
          <w:w w:val="105"/>
        </w:rPr>
        <w:t>Year </w:t>
      </w:r>
      <w:r>
        <w:rPr>
          <w:w w:val="105"/>
        </w:rPr>
        <w:t>Round</w:t>
      </w:r>
    </w:p>
    <w:p>
      <w:pPr>
        <w:pStyle w:val="BodyText"/>
        <w:tabs>
          <w:tab w:pos="9238" w:val="left" w:leader="none"/>
        </w:tabs>
        <w:spacing w:line="326" w:lineRule="auto" w:before="81"/>
        <w:ind w:left="681" w:right="268"/>
      </w:pPr>
      <w:r>
        <w:rPr>
          <w:w w:val="105"/>
        </w:rPr>
        <w:t>Harvesting/Packing Period (mm/dd-mm/dd):</w:t>
      </w:r>
      <w:r>
        <w:rPr/>
        <w:tab/>
      </w:r>
      <w:r>
        <w:rPr>
          <w:position w:val="-10"/>
        </w:rPr>
        <w:drawing>
          <wp:inline distT="0" distB="0" distL="0" distR="0">
            <wp:extent cx="228600" cy="2286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228600" cy="228600"/>
                    </a:xfrm>
                    <a:prstGeom prst="rect">
                      <a:avLst/>
                    </a:prstGeom>
                  </pic:spPr>
                </pic:pic>
              </a:graphicData>
            </a:graphic>
          </wp:inline>
        </w:drawing>
      </w:r>
      <w:r>
        <w:rPr>
          <w:position w:val="-10"/>
        </w:rPr>
      </w:r>
      <w:r>
        <w:rPr>
          <w:rFonts w:ascii="Times New Roman"/>
          <w:spacing w:val="-11"/>
        </w:rPr>
        <w:t> </w:t>
      </w:r>
      <w:r>
        <w:rPr>
          <w:w w:val="105"/>
        </w:rPr>
        <w:t>Year</w:t>
      </w:r>
      <w:r>
        <w:rPr>
          <w:spacing w:val="-13"/>
          <w:w w:val="105"/>
        </w:rPr>
        <w:t> </w:t>
      </w:r>
      <w:r>
        <w:rPr>
          <w:w w:val="105"/>
        </w:rPr>
        <w:t>Round Financial category:</w:t>
      </w:r>
    </w:p>
    <w:p>
      <w:pPr>
        <w:spacing w:before="18"/>
        <w:ind w:left="682" w:right="0" w:firstLine="0"/>
        <w:jc w:val="left"/>
        <w:rPr>
          <w:sz w:val="20"/>
        </w:rPr>
      </w:pPr>
      <w:r>
        <w:rPr>
          <w:position w:val="-10"/>
        </w:rPr>
        <w:drawing>
          <wp:inline distT="0" distB="0" distL="0" distR="0">
            <wp:extent cx="228599" cy="2286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228599" cy="228600"/>
                    </a:xfrm>
                    <a:prstGeom prst="rect">
                      <a:avLst/>
                    </a:prstGeom>
                  </pic:spPr>
                </pic:pic>
              </a:graphicData>
            </a:graphic>
          </wp:inline>
        </w:drawing>
      </w:r>
      <w:r>
        <w:rPr>
          <w:position w:val="-10"/>
        </w:rPr>
      </w:r>
      <w:r>
        <w:rPr>
          <w:rFonts w:ascii="Times New Roman"/>
          <w:spacing w:val="-24"/>
          <w:sz w:val="20"/>
        </w:rPr>
        <w:t> </w:t>
      </w:r>
      <w:r>
        <w:rPr>
          <w:w w:val="105"/>
          <w:sz w:val="20"/>
        </w:rPr>
        <w:t>Large</w:t>
      </w:r>
      <w:r>
        <w:rPr>
          <w:spacing w:val="-10"/>
          <w:w w:val="105"/>
          <w:sz w:val="20"/>
        </w:rPr>
        <w:t> </w:t>
      </w:r>
      <w:r>
        <w:rPr>
          <w:w w:val="105"/>
          <w:sz w:val="20"/>
        </w:rPr>
        <w:t>(&gt;$500,000);</w:t>
      </w:r>
      <w:r>
        <w:rPr>
          <w:spacing w:val="-21"/>
          <w:w w:val="105"/>
          <w:sz w:val="20"/>
        </w:rPr>
        <w:t> </w:t>
      </w:r>
      <w:r>
        <w:rPr>
          <w:spacing w:val="-19"/>
          <w:position w:val="-10"/>
          <w:sz w:val="20"/>
        </w:rPr>
        <w:drawing>
          <wp:inline distT="0" distB="0" distL="0" distR="0">
            <wp:extent cx="228600" cy="2286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228600" cy="228600"/>
                    </a:xfrm>
                    <a:prstGeom prst="rect">
                      <a:avLst/>
                    </a:prstGeom>
                  </pic:spPr>
                </pic:pic>
              </a:graphicData>
            </a:graphic>
          </wp:inline>
        </w:drawing>
      </w:r>
      <w:r>
        <w:rPr>
          <w:spacing w:val="-19"/>
          <w:position w:val="-10"/>
          <w:sz w:val="20"/>
        </w:rPr>
      </w:r>
      <w:r>
        <w:rPr>
          <w:rFonts w:ascii="Times New Roman"/>
          <w:spacing w:val="-2"/>
          <w:sz w:val="20"/>
        </w:rPr>
        <w:t> </w:t>
      </w:r>
      <w:r>
        <w:rPr>
          <w:w w:val="105"/>
          <w:sz w:val="20"/>
        </w:rPr>
        <w:t>Small</w:t>
      </w:r>
      <w:r>
        <w:rPr>
          <w:spacing w:val="-10"/>
          <w:w w:val="105"/>
          <w:sz w:val="20"/>
        </w:rPr>
        <w:t> </w:t>
      </w:r>
      <w:r>
        <w:rPr>
          <w:w w:val="105"/>
          <w:sz w:val="20"/>
        </w:rPr>
        <w:t>($250,000-500,000);</w:t>
      </w:r>
      <w:r>
        <w:rPr>
          <w:spacing w:val="-29"/>
          <w:w w:val="105"/>
          <w:sz w:val="20"/>
        </w:rPr>
        <w:t> </w:t>
      </w:r>
      <w:r>
        <w:rPr>
          <w:spacing w:val="-26"/>
          <w:position w:val="-10"/>
          <w:sz w:val="20"/>
        </w:rPr>
        <w:drawing>
          <wp:inline distT="0" distB="0" distL="0" distR="0">
            <wp:extent cx="228600" cy="2286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228600" cy="228600"/>
                    </a:xfrm>
                    <a:prstGeom prst="rect">
                      <a:avLst/>
                    </a:prstGeom>
                  </pic:spPr>
                </pic:pic>
              </a:graphicData>
            </a:graphic>
          </wp:inline>
        </w:drawing>
      </w:r>
      <w:r>
        <w:rPr>
          <w:spacing w:val="-26"/>
          <w:position w:val="-10"/>
          <w:sz w:val="20"/>
        </w:rPr>
      </w:r>
      <w:r>
        <w:rPr>
          <w:rFonts w:ascii="Times New Roman"/>
          <w:spacing w:val="6"/>
          <w:w w:val="105"/>
          <w:sz w:val="20"/>
        </w:rPr>
        <w:t> </w:t>
      </w:r>
      <w:r>
        <w:rPr>
          <w:w w:val="105"/>
          <w:sz w:val="20"/>
        </w:rPr>
        <w:t>Very</w:t>
      </w:r>
      <w:r>
        <w:rPr>
          <w:spacing w:val="-5"/>
          <w:w w:val="105"/>
          <w:sz w:val="20"/>
        </w:rPr>
        <w:t> </w:t>
      </w:r>
      <w:r>
        <w:rPr>
          <w:w w:val="105"/>
          <w:sz w:val="20"/>
        </w:rPr>
        <w:t>Small</w:t>
      </w:r>
      <w:r>
        <w:rPr>
          <w:spacing w:val="-10"/>
          <w:w w:val="105"/>
          <w:sz w:val="20"/>
        </w:rPr>
        <w:t> </w:t>
      </w:r>
      <w:r>
        <w:rPr>
          <w:w w:val="105"/>
          <w:sz w:val="20"/>
        </w:rPr>
        <w:t>($25,000-250,000);</w:t>
      </w:r>
      <w:r>
        <w:rPr>
          <w:spacing w:val="-23"/>
          <w:w w:val="105"/>
          <w:sz w:val="20"/>
        </w:rPr>
        <w:t> </w:t>
      </w:r>
      <w:r>
        <w:rPr>
          <w:spacing w:val="-21"/>
          <w:position w:val="-9"/>
          <w:sz w:val="20"/>
        </w:rPr>
        <w:drawing>
          <wp:inline distT="0" distB="0" distL="0" distR="0">
            <wp:extent cx="228600" cy="2286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228600" cy="228600"/>
                    </a:xfrm>
                    <a:prstGeom prst="rect">
                      <a:avLst/>
                    </a:prstGeom>
                  </pic:spPr>
                </pic:pic>
              </a:graphicData>
            </a:graphic>
          </wp:inline>
        </w:drawing>
      </w:r>
      <w:r>
        <w:rPr>
          <w:spacing w:val="-21"/>
          <w:position w:val="-9"/>
          <w:sz w:val="20"/>
        </w:rPr>
      </w:r>
      <w:r>
        <w:rPr>
          <w:rFonts w:ascii="Times New Roman"/>
          <w:w w:val="105"/>
          <w:sz w:val="20"/>
        </w:rPr>
        <w:t> </w:t>
      </w:r>
      <w:r>
        <w:rPr>
          <w:w w:val="105"/>
          <w:sz w:val="20"/>
        </w:rPr>
        <w:t>Exempt</w:t>
      </w:r>
      <w:r>
        <w:rPr>
          <w:spacing w:val="-3"/>
          <w:w w:val="105"/>
          <w:sz w:val="20"/>
        </w:rPr>
        <w:t> </w:t>
      </w:r>
      <w:r>
        <w:rPr>
          <w:w w:val="105"/>
          <w:sz w:val="20"/>
        </w:rPr>
        <w:t>(&lt;$25,000)</w:t>
      </w:r>
    </w:p>
    <w:p>
      <w:pPr>
        <w:spacing w:line="259" w:lineRule="auto" w:before="121"/>
        <w:ind w:left="680" w:right="305" w:firstLine="0"/>
        <w:jc w:val="left"/>
        <w:rPr>
          <w:sz w:val="20"/>
        </w:rPr>
      </w:pPr>
      <w:r>
        <w:rPr>
          <w:w w:val="105"/>
          <w:sz w:val="20"/>
        </w:rPr>
        <w:t>Completed forms can be emailed to </w:t>
      </w:r>
      <w:hyperlink r:id="rId9">
        <w:r>
          <w:rPr>
            <w:color w:val="467885"/>
            <w:w w:val="105"/>
            <w:sz w:val="20"/>
            <w:u w:val="single" w:color="467885"/>
          </w:rPr>
          <w:t>produce.safety@maryland.gov</w:t>
        </w:r>
      </w:hyperlink>
      <w:r>
        <w:rPr>
          <w:w w:val="105"/>
          <w:sz w:val="20"/>
          <w:u w:val="none"/>
        </w:rPr>
        <w:t>, faxed to 410-841-2750, or mailed to: Food Quality</w:t>
      </w:r>
      <w:r>
        <w:rPr>
          <w:spacing w:val="-12"/>
          <w:w w:val="105"/>
          <w:sz w:val="20"/>
          <w:u w:val="none"/>
        </w:rPr>
        <w:t> </w:t>
      </w:r>
      <w:r>
        <w:rPr>
          <w:w w:val="105"/>
          <w:sz w:val="20"/>
          <w:u w:val="none"/>
        </w:rPr>
        <w:t>Assurance</w:t>
      </w:r>
      <w:r>
        <w:rPr>
          <w:spacing w:val="-12"/>
          <w:w w:val="105"/>
          <w:sz w:val="20"/>
          <w:u w:val="none"/>
        </w:rPr>
        <w:t> </w:t>
      </w:r>
      <w:r>
        <w:rPr>
          <w:w w:val="105"/>
          <w:sz w:val="20"/>
          <w:u w:val="none"/>
        </w:rPr>
        <w:t>Program,</w:t>
      </w:r>
      <w:r>
        <w:rPr>
          <w:spacing w:val="-12"/>
          <w:w w:val="105"/>
          <w:sz w:val="20"/>
          <w:u w:val="none"/>
        </w:rPr>
        <w:t> </w:t>
      </w:r>
      <w:r>
        <w:rPr>
          <w:w w:val="105"/>
          <w:sz w:val="20"/>
          <w:u w:val="none"/>
        </w:rPr>
        <w:t>Maryland</w:t>
      </w:r>
      <w:r>
        <w:rPr>
          <w:spacing w:val="-12"/>
          <w:w w:val="105"/>
          <w:sz w:val="20"/>
          <w:u w:val="none"/>
        </w:rPr>
        <w:t> </w:t>
      </w:r>
      <w:r>
        <w:rPr>
          <w:w w:val="105"/>
          <w:sz w:val="20"/>
          <w:u w:val="none"/>
        </w:rPr>
        <w:t>Department</w:t>
      </w:r>
      <w:r>
        <w:rPr>
          <w:spacing w:val="-12"/>
          <w:w w:val="105"/>
          <w:sz w:val="20"/>
          <w:u w:val="none"/>
        </w:rPr>
        <w:t> </w:t>
      </w:r>
      <w:r>
        <w:rPr>
          <w:w w:val="105"/>
          <w:sz w:val="20"/>
          <w:u w:val="none"/>
        </w:rPr>
        <w:t>of</w:t>
      </w:r>
      <w:r>
        <w:rPr>
          <w:spacing w:val="-12"/>
          <w:w w:val="105"/>
          <w:sz w:val="20"/>
          <w:u w:val="none"/>
        </w:rPr>
        <w:t> </w:t>
      </w:r>
      <w:r>
        <w:rPr>
          <w:w w:val="105"/>
          <w:sz w:val="20"/>
          <w:u w:val="none"/>
        </w:rPr>
        <w:t>Agriculture</w:t>
      </w:r>
      <w:r>
        <w:rPr>
          <w:spacing w:val="-12"/>
          <w:w w:val="105"/>
          <w:sz w:val="20"/>
          <w:u w:val="none"/>
        </w:rPr>
        <w:t> </w:t>
      </w:r>
      <w:r>
        <w:rPr>
          <w:w w:val="105"/>
          <w:sz w:val="20"/>
          <w:u w:val="none"/>
        </w:rPr>
        <w:t>50</w:t>
      </w:r>
      <w:r>
        <w:rPr>
          <w:spacing w:val="-12"/>
          <w:w w:val="105"/>
          <w:sz w:val="20"/>
          <w:u w:val="none"/>
        </w:rPr>
        <w:t> </w:t>
      </w:r>
      <w:r>
        <w:rPr>
          <w:w w:val="105"/>
          <w:sz w:val="20"/>
          <w:u w:val="none"/>
        </w:rPr>
        <w:t>Harry</w:t>
      </w:r>
      <w:r>
        <w:rPr>
          <w:spacing w:val="-12"/>
          <w:w w:val="105"/>
          <w:sz w:val="20"/>
          <w:u w:val="none"/>
        </w:rPr>
        <w:t> </w:t>
      </w:r>
      <w:r>
        <w:rPr>
          <w:w w:val="105"/>
          <w:sz w:val="20"/>
          <w:u w:val="none"/>
        </w:rPr>
        <w:t>S.</w:t>
      </w:r>
      <w:r>
        <w:rPr>
          <w:spacing w:val="-10"/>
          <w:w w:val="105"/>
          <w:sz w:val="20"/>
          <w:u w:val="none"/>
        </w:rPr>
        <w:t> </w:t>
      </w:r>
      <w:r>
        <w:rPr>
          <w:w w:val="105"/>
          <w:sz w:val="20"/>
          <w:u w:val="none"/>
        </w:rPr>
        <w:t>Truman</w:t>
      </w:r>
      <w:r>
        <w:rPr>
          <w:spacing w:val="-9"/>
          <w:w w:val="105"/>
          <w:sz w:val="20"/>
          <w:u w:val="none"/>
        </w:rPr>
        <w:t> </w:t>
      </w:r>
      <w:r>
        <w:rPr>
          <w:w w:val="105"/>
          <w:sz w:val="20"/>
          <w:u w:val="none"/>
        </w:rPr>
        <w:t>Parkway,</w:t>
      </w:r>
      <w:r>
        <w:rPr>
          <w:spacing w:val="-12"/>
          <w:w w:val="105"/>
          <w:sz w:val="20"/>
          <w:u w:val="none"/>
        </w:rPr>
        <w:t> </w:t>
      </w:r>
      <w:r>
        <w:rPr>
          <w:w w:val="105"/>
          <w:sz w:val="20"/>
          <w:u w:val="none"/>
        </w:rPr>
        <w:t>Annapolis,</w:t>
      </w:r>
      <w:r>
        <w:rPr>
          <w:spacing w:val="-12"/>
          <w:w w:val="105"/>
          <w:sz w:val="20"/>
          <w:u w:val="none"/>
        </w:rPr>
        <w:t> </w:t>
      </w:r>
      <w:r>
        <w:rPr>
          <w:w w:val="105"/>
          <w:sz w:val="20"/>
          <w:u w:val="none"/>
        </w:rPr>
        <w:t>MD</w:t>
      </w:r>
      <w:r>
        <w:rPr>
          <w:spacing w:val="-12"/>
          <w:w w:val="105"/>
          <w:sz w:val="20"/>
          <w:u w:val="none"/>
        </w:rPr>
        <w:t> </w:t>
      </w:r>
      <w:r>
        <w:rPr>
          <w:spacing w:val="-2"/>
          <w:w w:val="105"/>
          <w:sz w:val="20"/>
          <w:u w:val="none"/>
        </w:rPr>
        <w:t>21401</w:t>
      </w:r>
    </w:p>
    <w:p>
      <w:pPr>
        <w:spacing w:line="259" w:lineRule="auto" w:before="159"/>
        <w:ind w:left="679" w:right="268" w:firstLine="0"/>
        <w:jc w:val="left"/>
        <w:rPr>
          <w:sz w:val="20"/>
        </w:rPr>
      </w:pPr>
      <w:r>
        <w:rPr>
          <w:w w:val="105"/>
          <w:sz w:val="20"/>
        </w:rPr>
        <w:t>Once</w:t>
      </w:r>
      <w:r>
        <w:rPr>
          <w:spacing w:val="-10"/>
          <w:w w:val="105"/>
          <w:sz w:val="20"/>
        </w:rPr>
        <w:t> </w:t>
      </w:r>
      <w:r>
        <w:rPr>
          <w:w w:val="105"/>
          <w:sz w:val="20"/>
        </w:rPr>
        <w:t>we</w:t>
      </w:r>
      <w:r>
        <w:rPr>
          <w:spacing w:val="-5"/>
          <w:w w:val="105"/>
          <w:sz w:val="20"/>
        </w:rPr>
        <w:t> </w:t>
      </w:r>
      <w:r>
        <w:rPr>
          <w:w w:val="105"/>
          <w:sz w:val="20"/>
        </w:rPr>
        <w:t>receive</w:t>
      </w:r>
      <w:r>
        <w:rPr>
          <w:spacing w:val="-10"/>
          <w:w w:val="105"/>
          <w:sz w:val="20"/>
        </w:rPr>
        <w:t> </w:t>
      </w:r>
      <w:r>
        <w:rPr>
          <w:w w:val="105"/>
          <w:sz w:val="20"/>
        </w:rPr>
        <w:t>your</w:t>
      </w:r>
      <w:r>
        <w:rPr>
          <w:spacing w:val="-5"/>
          <w:w w:val="105"/>
          <w:sz w:val="20"/>
        </w:rPr>
        <w:t> </w:t>
      </w:r>
      <w:r>
        <w:rPr>
          <w:w w:val="105"/>
          <w:sz w:val="20"/>
        </w:rPr>
        <w:t>form,</w:t>
      </w:r>
      <w:r>
        <w:rPr>
          <w:spacing w:val="-9"/>
          <w:w w:val="105"/>
          <w:sz w:val="20"/>
        </w:rPr>
        <w:t> </w:t>
      </w:r>
      <w:r>
        <w:rPr>
          <w:w w:val="105"/>
          <w:sz w:val="20"/>
        </w:rPr>
        <w:t>we</w:t>
      </w:r>
      <w:r>
        <w:rPr>
          <w:spacing w:val="-10"/>
          <w:w w:val="105"/>
          <w:sz w:val="20"/>
        </w:rPr>
        <w:t> </w:t>
      </w:r>
      <w:r>
        <w:rPr>
          <w:w w:val="105"/>
          <w:sz w:val="20"/>
        </w:rPr>
        <w:t>will</w:t>
      </w:r>
      <w:r>
        <w:rPr>
          <w:spacing w:val="-9"/>
          <w:w w:val="105"/>
          <w:sz w:val="20"/>
        </w:rPr>
        <w:t> </w:t>
      </w:r>
      <w:r>
        <w:rPr>
          <w:w w:val="105"/>
          <w:sz w:val="20"/>
        </w:rPr>
        <w:t>contact</w:t>
      </w:r>
      <w:r>
        <w:rPr>
          <w:spacing w:val="-7"/>
          <w:w w:val="105"/>
          <w:sz w:val="20"/>
        </w:rPr>
        <w:t> </w:t>
      </w:r>
      <w:r>
        <w:rPr>
          <w:w w:val="105"/>
          <w:sz w:val="20"/>
        </w:rPr>
        <w:t>you</w:t>
      </w:r>
      <w:r>
        <w:rPr>
          <w:spacing w:val="-7"/>
          <w:w w:val="105"/>
          <w:sz w:val="20"/>
        </w:rPr>
        <w:t> </w:t>
      </w:r>
      <w:r>
        <w:rPr>
          <w:w w:val="105"/>
          <w:sz w:val="20"/>
        </w:rPr>
        <w:t>to</w:t>
      </w:r>
      <w:r>
        <w:rPr>
          <w:spacing w:val="-10"/>
          <w:w w:val="105"/>
          <w:sz w:val="20"/>
        </w:rPr>
        <w:t> </w:t>
      </w:r>
      <w:r>
        <w:rPr>
          <w:w w:val="105"/>
          <w:sz w:val="20"/>
        </w:rPr>
        <w:t>ﬁnd</w:t>
      </w:r>
      <w:r>
        <w:rPr>
          <w:spacing w:val="-7"/>
          <w:w w:val="105"/>
          <w:sz w:val="20"/>
        </w:rPr>
        <w:t> </w:t>
      </w:r>
      <w:r>
        <w:rPr>
          <w:w w:val="105"/>
          <w:sz w:val="20"/>
        </w:rPr>
        <w:t>out</w:t>
      </w:r>
      <w:r>
        <w:rPr>
          <w:spacing w:val="-7"/>
          <w:w w:val="105"/>
          <w:sz w:val="20"/>
        </w:rPr>
        <w:t> </w:t>
      </w:r>
      <w:r>
        <w:rPr>
          <w:w w:val="105"/>
          <w:sz w:val="20"/>
        </w:rPr>
        <w:t>more</w:t>
      </w:r>
      <w:r>
        <w:rPr>
          <w:spacing w:val="-5"/>
          <w:w w:val="105"/>
          <w:sz w:val="20"/>
        </w:rPr>
        <w:t> </w:t>
      </w:r>
      <w:r>
        <w:rPr>
          <w:w w:val="105"/>
          <w:sz w:val="20"/>
        </w:rPr>
        <w:t>about</w:t>
      </w:r>
      <w:r>
        <w:rPr>
          <w:spacing w:val="-7"/>
          <w:w w:val="105"/>
          <w:sz w:val="20"/>
        </w:rPr>
        <w:t> </w:t>
      </w:r>
      <w:r>
        <w:rPr>
          <w:w w:val="105"/>
          <w:sz w:val="20"/>
        </w:rPr>
        <w:t>your</w:t>
      </w:r>
      <w:r>
        <w:rPr>
          <w:spacing w:val="-10"/>
          <w:w w:val="105"/>
          <w:sz w:val="20"/>
        </w:rPr>
        <w:t> </w:t>
      </w:r>
      <w:r>
        <w:rPr>
          <w:w w:val="105"/>
          <w:sz w:val="20"/>
        </w:rPr>
        <w:t>farm</w:t>
      </w:r>
      <w:r>
        <w:rPr>
          <w:spacing w:val="-8"/>
          <w:w w:val="105"/>
          <w:sz w:val="20"/>
        </w:rPr>
        <w:t> </w:t>
      </w:r>
      <w:r>
        <w:rPr>
          <w:w w:val="105"/>
          <w:sz w:val="20"/>
        </w:rPr>
        <w:t>to</w:t>
      </w:r>
      <w:r>
        <w:rPr>
          <w:spacing w:val="-10"/>
          <w:w w:val="105"/>
          <w:sz w:val="20"/>
        </w:rPr>
        <w:t> </w:t>
      </w:r>
      <w:r>
        <w:rPr>
          <w:w w:val="105"/>
          <w:sz w:val="20"/>
        </w:rPr>
        <w:t>personalize</w:t>
      </w:r>
      <w:r>
        <w:rPr>
          <w:spacing w:val="-10"/>
          <w:w w:val="105"/>
          <w:sz w:val="20"/>
        </w:rPr>
        <w:t> </w:t>
      </w:r>
      <w:r>
        <w:rPr>
          <w:w w:val="105"/>
          <w:sz w:val="20"/>
        </w:rPr>
        <w:t>your</w:t>
      </w:r>
      <w:r>
        <w:rPr>
          <w:spacing w:val="-10"/>
          <w:w w:val="105"/>
          <w:sz w:val="20"/>
        </w:rPr>
        <w:t> </w:t>
      </w:r>
      <w:r>
        <w:rPr>
          <w:w w:val="105"/>
          <w:sz w:val="20"/>
        </w:rPr>
        <w:t>OFRR</w:t>
      </w:r>
      <w:r>
        <w:rPr>
          <w:spacing w:val="-7"/>
          <w:w w:val="105"/>
          <w:sz w:val="20"/>
        </w:rPr>
        <w:t> </w:t>
      </w:r>
      <w:r>
        <w:rPr>
          <w:w w:val="105"/>
          <w:sz w:val="20"/>
        </w:rPr>
        <w:t>and</w:t>
      </w:r>
      <w:r>
        <w:rPr>
          <w:spacing w:val="-2"/>
          <w:w w:val="105"/>
          <w:sz w:val="20"/>
        </w:rPr>
        <w:t> </w:t>
      </w:r>
      <w:r>
        <w:rPr>
          <w:w w:val="105"/>
          <w:sz w:val="20"/>
        </w:rPr>
        <w:t>set</w:t>
      </w:r>
      <w:r>
        <w:rPr>
          <w:spacing w:val="-7"/>
          <w:w w:val="105"/>
          <w:sz w:val="20"/>
        </w:rPr>
        <w:t> </w:t>
      </w:r>
      <w:r>
        <w:rPr>
          <w:w w:val="105"/>
          <w:sz w:val="20"/>
        </w:rPr>
        <w:t>a date and time. Please contact us at 410-841-5769 or </w:t>
      </w:r>
      <w:hyperlink r:id="rId9">
        <w:r>
          <w:rPr>
            <w:color w:val="467885"/>
            <w:w w:val="105"/>
            <w:sz w:val="20"/>
            <w:u w:val="single" w:color="467885"/>
          </w:rPr>
          <w:t>produce.safety@maryland.gov</w:t>
        </w:r>
      </w:hyperlink>
      <w:r>
        <w:rPr>
          <w:color w:val="467885"/>
          <w:w w:val="105"/>
          <w:sz w:val="20"/>
          <w:u w:val="none"/>
        </w:rPr>
        <w:t> </w:t>
      </w:r>
      <w:r>
        <w:rPr>
          <w:w w:val="105"/>
          <w:sz w:val="20"/>
          <w:u w:val="none"/>
        </w:rPr>
        <w:t>if you have any questions.</w:t>
      </w:r>
    </w:p>
    <w:p>
      <w:pPr>
        <w:spacing w:line="194" w:lineRule="exact" w:before="164"/>
        <w:ind w:left="680" w:right="0" w:firstLine="0"/>
        <w:jc w:val="left"/>
        <w:rPr>
          <w:sz w:val="16"/>
        </w:rPr>
      </w:pPr>
      <w:r>
        <w:rPr>
          <w:w w:val="105"/>
          <w:sz w:val="16"/>
        </w:rPr>
        <w:t>Revised </w:t>
      </w:r>
      <w:r>
        <w:rPr>
          <w:spacing w:val="-2"/>
          <w:w w:val="105"/>
          <w:sz w:val="16"/>
        </w:rPr>
        <w:t>04/22/2024</w:t>
      </w:r>
    </w:p>
    <w:p>
      <w:pPr>
        <w:spacing w:before="0"/>
        <w:ind w:left="680" w:right="268" w:firstLine="0"/>
        <w:jc w:val="left"/>
        <w:rPr>
          <w:sz w:val="16"/>
        </w:rPr>
      </w:pPr>
      <w:r>
        <w:rPr>
          <w:w w:val="105"/>
          <w:sz w:val="16"/>
        </w:rPr>
        <w:t>This publication is supported by the Food and Drug Administration (FDA) of the U.S. Department of Health and Human Services (HHS) as part of a</w:t>
      </w:r>
      <w:r>
        <w:rPr>
          <w:spacing w:val="40"/>
          <w:w w:val="105"/>
          <w:sz w:val="16"/>
        </w:rPr>
        <w:t> </w:t>
      </w:r>
      <w:r>
        <w:rPr>
          <w:w w:val="105"/>
          <w:sz w:val="16"/>
        </w:rPr>
        <w:t>ﬁnancial assistance</w:t>
      </w:r>
      <w:r>
        <w:rPr>
          <w:spacing w:val="-3"/>
          <w:w w:val="105"/>
          <w:sz w:val="16"/>
        </w:rPr>
        <w:t> </w:t>
      </w:r>
      <w:r>
        <w:rPr>
          <w:w w:val="105"/>
          <w:sz w:val="16"/>
        </w:rPr>
        <w:t>award</w:t>
      </w:r>
      <w:r>
        <w:rPr>
          <w:spacing w:val="-3"/>
          <w:w w:val="105"/>
          <w:sz w:val="16"/>
        </w:rPr>
        <w:t> </w:t>
      </w:r>
      <w:r>
        <w:rPr>
          <w:w w:val="105"/>
          <w:sz w:val="16"/>
        </w:rPr>
        <w:t>U2FFD007444 totaling</w:t>
      </w:r>
      <w:r>
        <w:rPr>
          <w:spacing w:val="-1"/>
          <w:w w:val="105"/>
          <w:sz w:val="16"/>
        </w:rPr>
        <w:t> </w:t>
      </w:r>
      <w:r>
        <w:rPr>
          <w:w w:val="105"/>
          <w:sz w:val="16"/>
        </w:rPr>
        <w:t>$1,280,384 with</w:t>
      </w:r>
      <w:r>
        <w:rPr>
          <w:spacing w:val="-2"/>
          <w:w w:val="105"/>
          <w:sz w:val="16"/>
        </w:rPr>
        <w:t> </w:t>
      </w:r>
      <w:r>
        <w:rPr>
          <w:w w:val="105"/>
          <w:sz w:val="16"/>
        </w:rPr>
        <w:t>100</w:t>
      </w:r>
      <w:r>
        <w:rPr>
          <w:spacing w:val="-4"/>
          <w:w w:val="105"/>
          <w:sz w:val="16"/>
        </w:rPr>
        <w:t> </w:t>
      </w:r>
      <w:r>
        <w:rPr>
          <w:w w:val="105"/>
          <w:sz w:val="16"/>
        </w:rPr>
        <w:t>percent funded</w:t>
      </w:r>
      <w:r>
        <w:rPr>
          <w:spacing w:val="-3"/>
          <w:w w:val="105"/>
          <w:sz w:val="16"/>
        </w:rPr>
        <w:t> </w:t>
      </w:r>
      <w:r>
        <w:rPr>
          <w:w w:val="105"/>
          <w:sz w:val="16"/>
        </w:rPr>
        <w:t>by</w:t>
      </w:r>
      <w:r>
        <w:rPr>
          <w:spacing w:val="-1"/>
          <w:w w:val="105"/>
          <w:sz w:val="16"/>
        </w:rPr>
        <w:t> </w:t>
      </w:r>
      <w:r>
        <w:rPr>
          <w:w w:val="105"/>
          <w:sz w:val="16"/>
        </w:rPr>
        <w:t>FDA/HHS.</w:t>
      </w:r>
      <w:r>
        <w:rPr>
          <w:spacing w:val="-3"/>
          <w:w w:val="105"/>
          <w:sz w:val="16"/>
        </w:rPr>
        <w:t> </w:t>
      </w:r>
      <w:r>
        <w:rPr>
          <w:w w:val="105"/>
          <w:sz w:val="16"/>
        </w:rPr>
        <w:t>The</w:t>
      </w:r>
      <w:r>
        <w:rPr>
          <w:spacing w:val="-3"/>
          <w:w w:val="105"/>
          <w:sz w:val="16"/>
        </w:rPr>
        <w:t> </w:t>
      </w:r>
      <w:r>
        <w:rPr>
          <w:w w:val="105"/>
          <w:sz w:val="16"/>
        </w:rPr>
        <w:t>contents</w:t>
      </w:r>
      <w:r>
        <w:rPr>
          <w:spacing w:val="-1"/>
          <w:w w:val="105"/>
          <w:sz w:val="16"/>
        </w:rPr>
        <w:t> </w:t>
      </w:r>
      <w:r>
        <w:rPr>
          <w:w w:val="105"/>
          <w:sz w:val="16"/>
        </w:rPr>
        <w:t>are</w:t>
      </w:r>
      <w:r>
        <w:rPr>
          <w:spacing w:val="-3"/>
          <w:w w:val="105"/>
          <w:sz w:val="16"/>
        </w:rPr>
        <w:t> </w:t>
      </w:r>
      <w:r>
        <w:rPr>
          <w:w w:val="105"/>
          <w:sz w:val="16"/>
        </w:rPr>
        <w:t>those</w:t>
      </w:r>
      <w:r>
        <w:rPr>
          <w:spacing w:val="-3"/>
          <w:w w:val="105"/>
          <w:sz w:val="16"/>
        </w:rPr>
        <w:t> </w:t>
      </w:r>
      <w:r>
        <w:rPr>
          <w:w w:val="105"/>
          <w:sz w:val="16"/>
        </w:rPr>
        <w:t>of</w:t>
      </w:r>
      <w:r>
        <w:rPr>
          <w:spacing w:val="-1"/>
          <w:w w:val="105"/>
          <w:sz w:val="16"/>
        </w:rPr>
        <w:t> </w:t>
      </w:r>
      <w:r>
        <w:rPr>
          <w:w w:val="105"/>
          <w:sz w:val="16"/>
        </w:rPr>
        <w:t>the</w:t>
      </w:r>
      <w:r>
        <w:rPr>
          <w:spacing w:val="-3"/>
          <w:w w:val="105"/>
          <w:sz w:val="16"/>
        </w:rPr>
        <w:t> </w:t>
      </w:r>
      <w:r>
        <w:rPr>
          <w:w w:val="105"/>
          <w:sz w:val="16"/>
        </w:rPr>
        <w:t>author(s) and</w:t>
      </w:r>
      <w:r>
        <w:rPr>
          <w:spacing w:val="-3"/>
          <w:w w:val="105"/>
          <w:sz w:val="16"/>
        </w:rPr>
        <w:t> </w:t>
      </w:r>
      <w:r>
        <w:rPr>
          <w:w w:val="105"/>
          <w:sz w:val="16"/>
        </w:rPr>
        <w:t>do</w:t>
      </w:r>
      <w:r>
        <w:rPr>
          <w:spacing w:val="40"/>
          <w:w w:val="105"/>
          <w:sz w:val="16"/>
        </w:rPr>
        <w:t> </w:t>
      </w:r>
      <w:r>
        <w:rPr>
          <w:w w:val="105"/>
          <w:sz w:val="16"/>
        </w:rPr>
        <w:t>not necessarily represent the official views of, nor an endorsement, by FDA/HHS, or the U.S. Government.</w:t>
      </w:r>
    </w:p>
    <w:sectPr>
      <w:type w:val="continuous"/>
      <w:pgSz w:w="12240" w:h="15840"/>
      <w:pgMar w:top="460" w:bottom="280" w:left="40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80"/>
    </w:pPr>
    <w:rPr>
      <w:rFonts w:ascii="Calibri" w:hAnsi="Calibri" w:eastAsia="Calibri" w:cs="Calibri"/>
      <w:sz w:val="22"/>
      <w:szCs w:val="22"/>
      <w:lang w:val="en-US" w:eastAsia="en-US" w:bidi="ar-SA"/>
    </w:rPr>
  </w:style>
  <w:style w:styleId="Title" w:type="paragraph">
    <w:name w:val="Title"/>
    <w:basedOn w:val="Normal"/>
    <w:uiPriority w:val="1"/>
    <w:qFormat/>
    <w:pPr>
      <w:ind w:left="424"/>
      <w:jc w:val="center"/>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mailto:produce.safety@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7F3A6A-3E43-4AAA-B17A-C809676C8AD2}"/>
</file>

<file path=customXml/itemProps2.xml><?xml version="1.0" encoding="utf-8"?>
<ds:datastoreItem xmlns:ds="http://schemas.openxmlformats.org/officeDocument/2006/customXml" ds:itemID="{AB036FDE-75F7-4232-9D1D-0D2D7B799626}"/>
</file>

<file path=customXml/itemProps3.xml><?xml version="1.0" encoding="utf-8"?>
<ds:datastoreItem xmlns:ds="http://schemas.openxmlformats.org/officeDocument/2006/customXml" ds:itemID="{18F52B67-7B98-41F3-BBED-D455D5C6130D}"/>
</file>

<file path=docProps/app.xml><?xml version="1.0" encoding="utf-8"?>
<Properties xmlns="http://schemas.openxmlformats.org/officeDocument/2006/extended-properties" xmlns:vt="http://schemas.openxmlformats.org/officeDocument/2006/docPropsVTypes">
  <Company>Maryland Department of Information Technology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Luettel</dc:creator>
  <dc:description/>
  <dcterms:created xsi:type="dcterms:W3CDTF">2024-05-09T17:56:05Z</dcterms:created>
  <dcterms:modified xsi:type="dcterms:W3CDTF">2024-05-09T17:56:05Z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Acrobat PDFMaker 24 for Word</vt:lpwstr>
  </property>
  <property fmtid="{D5CDD505-2E9C-101B-9397-08002B2CF9AE}" pid="4" name="LastSaved">
    <vt:filetime>2024-05-09T00:00:00Z</vt:filetime>
  </property>
  <property fmtid="{D5CDD505-2E9C-101B-9397-08002B2CF9AE}" pid="5" name="Producer">
    <vt:lpwstr>Adobe PDF Library 24.2.207</vt:lpwstr>
  </property>
  <property fmtid="{D5CDD505-2E9C-101B-9397-08002B2CF9AE}" pid="6" name="SourceModified">
    <vt:lpwstr>D:20240424211619</vt:lpwstr>
  </property>
  <property fmtid="{D5CDD505-2E9C-101B-9397-08002B2CF9AE}" pid="7" name="ContentTypeId">
    <vt:lpwstr>0x010100FEA2E343133DD7478E8A05540B043B17</vt:lpwstr>
  </property>
</Properties>
</file>